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55" w:rsidRPr="007C6EA4" w:rsidRDefault="00675155" w:rsidP="007C6EA4">
      <w:pPr>
        <w:jc w:val="center"/>
        <w:rPr>
          <w:rFonts w:ascii="Arial" w:hAnsi="Arial" w:cs="Arial"/>
          <w:b/>
        </w:rPr>
      </w:pPr>
      <w:r w:rsidRPr="007C6EA4">
        <w:rPr>
          <w:rFonts w:ascii="Arial" w:hAnsi="Arial" w:cs="Arial"/>
          <w:b/>
        </w:rPr>
        <w:t>КРАСНОЯРСКИЙ КРАЙ</w:t>
      </w:r>
    </w:p>
    <w:p w:rsidR="00675155" w:rsidRPr="007C6EA4" w:rsidRDefault="00675155" w:rsidP="007C6EA4">
      <w:pPr>
        <w:jc w:val="center"/>
        <w:rPr>
          <w:rFonts w:ascii="Arial" w:hAnsi="Arial" w:cs="Arial"/>
          <w:b/>
        </w:rPr>
      </w:pPr>
      <w:r w:rsidRPr="007C6EA4">
        <w:rPr>
          <w:rFonts w:ascii="Arial" w:hAnsi="Arial" w:cs="Arial"/>
          <w:b/>
        </w:rPr>
        <w:t>ГОРОДСКОЙ ОКРУГ ГОРОД БОРОДИНО КРАСНОЯРСКИЙ КРАЙ</w:t>
      </w:r>
    </w:p>
    <w:p w:rsidR="00675155" w:rsidRPr="007C6EA4" w:rsidRDefault="00675155" w:rsidP="007C6EA4">
      <w:pPr>
        <w:jc w:val="center"/>
        <w:rPr>
          <w:rFonts w:ascii="Arial" w:hAnsi="Arial" w:cs="Arial"/>
          <w:b/>
        </w:rPr>
      </w:pPr>
      <w:r w:rsidRPr="007C6EA4">
        <w:rPr>
          <w:rFonts w:ascii="Arial" w:hAnsi="Arial" w:cs="Arial"/>
          <w:b/>
        </w:rPr>
        <w:t>АДМИНИСТРАЦИЯ ГОРОДА БОРОДИНО</w:t>
      </w:r>
    </w:p>
    <w:p w:rsidR="007C6EA4" w:rsidRPr="007C6EA4" w:rsidRDefault="007C6EA4" w:rsidP="007C6EA4">
      <w:pPr>
        <w:jc w:val="center"/>
        <w:rPr>
          <w:rFonts w:ascii="Arial" w:hAnsi="Arial" w:cs="Arial"/>
          <w:b/>
        </w:rPr>
      </w:pPr>
    </w:p>
    <w:p w:rsidR="00675155" w:rsidRPr="007C6EA4" w:rsidRDefault="00675155" w:rsidP="007C6EA4">
      <w:pPr>
        <w:jc w:val="center"/>
        <w:rPr>
          <w:rFonts w:ascii="Arial" w:hAnsi="Arial" w:cs="Arial"/>
          <w:b/>
        </w:rPr>
      </w:pPr>
      <w:r w:rsidRPr="007C6EA4">
        <w:rPr>
          <w:rFonts w:ascii="Arial" w:hAnsi="Arial" w:cs="Arial"/>
          <w:b/>
        </w:rPr>
        <w:t>ПОСТАНОВЛЕНИЕ</w:t>
      </w:r>
    </w:p>
    <w:p w:rsidR="007C6EA4" w:rsidRDefault="007C6EA4" w:rsidP="007C6EA4">
      <w:pPr>
        <w:jc w:val="both"/>
        <w:rPr>
          <w:rFonts w:ascii="Arial" w:hAnsi="Arial" w:cs="Arial"/>
        </w:rPr>
      </w:pPr>
    </w:p>
    <w:p w:rsidR="00675155" w:rsidRPr="007C6EA4" w:rsidRDefault="007C6EA4" w:rsidP="007C6EA4">
      <w:pPr>
        <w:tabs>
          <w:tab w:val="left" w:pos="396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02.03.2023 </w:t>
      </w:r>
      <w:r>
        <w:rPr>
          <w:rFonts w:ascii="Arial" w:hAnsi="Arial" w:cs="Arial"/>
        </w:rPr>
        <w:tab/>
      </w:r>
      <w:r w:rsidR="00675155" w:rsidRPr="007C6EA4">
        <w:rPr>
          <w:rFonts w:ascii="Arial" w:hAnsi="Arial" w:cs="Arial"/>
        </w:rPr>
        <w:t xml:space="preserve">г. Бородино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94</w:t>
      </w:r>
    </w:p>
    <w:p w:rsidR="00675155" w:rsidRPr="007C6EA4" w:rsidRDefault="00675155" w:rsidP="007C6EA4">
      <w:pPr>
        <w:ind w:left="3540" w:firstLine="708"/>
        <w:jc w:val="both"/>
        <w:rPr>
          <w:rFonts w:ascii="Arial" w:hAnsi="Arial" w:cs="Arial"/>
        </w:rPr>
      </w:pPr>
    </w:p>
    <w:p w:rsidR="00675155" w:rsidRPr="007C6EA4" w:rsidRDefault="00675155" w:rsidP="007C6EA4">
      <w:pPr>
        <w:jc w:val="both"/>
        <w:rPr>
          <w:rFonts w:ascii="Arial" w:hAnsi="Arial" w:cs="Arial"/>
        </w:rPr>
      </w:pPr>
      <w:r w:rsidRPr="007C6EA4">
        <w:rPr>
          <w:rFonts w:ascii="Arial" w:hAnsi="Arial" w:cs="Arial"/>
        </w:rPr>
        <w:tab/>
      </w:r>
      <w:r w:rsidRPr="007C6EA4">
        <w:rPr>
          <w:rFonts w:ascii="Arial" w:hAnsi="Arial" w:cs="Arial"/>
        </w:rPr>
        <w:tab/>
      </w:r>
      <w:r w:rsidRPr="007C6EA4">
        <w:rPr>
          <w:rFonts w:ascii="Arial" w:hAnsi="Arial" w:cs="Arial"/>
        </w:rPr>
        <w:tab/>
      </w:r>
      <w:r w:rsidRPr="007C6EA4">
        <w:rPr>
          <w:rFonts w:ascii="Arial" w:hAnsi="Arial" w:cs="Arial"/>
        </w:rPr>
        <w:tab/>
      </w:r>
      <w:r w:rsidRPr="007C6EA4">
        <w:rPr>
          <w:rFonts w:ascii="Arial" w:hAnsi="Arial" w:cs="Arial"/>
        </w:rPr>
        <w:tab/>
      </w:r>
      <w:r w:rsidRPr="007C6EA4">
        <w:rPr>
          <w:rFonts w:ascii="Arial" w:hAnsi="Arial" w:cs="Arial"/>
        </w:rPr>
        <w:tab/>
      </w:r>
      <w:r w:rsidRPr="007C6EA4">
        <w:rPr>
          <w:rFonts w:ascii="Arial" w:hAnsi="Arial" w:cs="Arial"/>
        </w:rPr>
        <w:tab/>
      </w:r>
      <w:r w:rsidRPr="007C6EA4">
        <w:rPr>
          <w:rFonts w:ascii="Arial" w:hAnsi="Arial" w:cs="Arial"/>
        </w:rPr>
        <w:tab/>
      </w:r>
      <w:r w:rsidRPr="007C6EA4">
        <w:rPr>
          <w:rFonts w:ascii="Arial" w:hAnsi="Arial" w:cs="Arial"/>
        </w:rPr>
        <w:tab/>
      </w:r>
    </w:p>
    <w:tbl>
      <w:tblPr>
        <w:tblW w:w="13444" w:type="pct"/>
        <w:tblLook w:val="01E0" w:firstRow="1" w:lastRow="1" w:firstColumn="1" w:lastColumn="1" w:noHBand="0" w:noVBand="0"/>
      </w:tblPr>
      <w:tblGrid>
        <w:gridCol w:w="9465"/>
        <w:gridCol w:w="5425"/>
        <w:gridCol w:w="5425"/>
        <w:gridCol w:w="5420"/>
      </w:tblGrid>
      <w:tr w:rsidR="00675155" w:rsidRPr="007C6EA4" w:rsidTr="00675155">
        <w:tc>
          <w:tcPr>
            <w:tcW w:w="1839" w:type="pct"/>
            <w:hideMark/>
          </w:tcPr>
          <w:p w:rsidR="00675155" w:rsidRPr="007C6EA4" w:rsidRDefault="00675155" w:rsidP="007C6EA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  <w:lang w:eastAsia="en-US"/>
              </w:rPr>
            </w:pPr>
            <w:r w:rsidRPr="007C6EA4">
              <w:rPr>
                <w:rFonts w:ascii="Arial" w:hAnsi="Arial" w:cs="Arial"/>
                <w:lang w:eastAsia="en-US"/>
              </w:rPr>
              <w:t>Об утверждении</w:t>
            </w:r>
            <w:r w:rsidR="00BF1892" w:rsidRPr="007C6EA4">
              <w:rPr>
                <w:rFonts w:ascii="Arial" w:hAnsi="Arial" w:cs="Arial"/>
                <w:lang w:eastAsia="en-US"/>
              </w:rPr>
              <w:t xml:space="preserve"> инструкции «О порядке сбора и обмена информации в области защиты населения и территории от чрезвычайных ситуаций природного и техногенного характера, произошедших на территории города Бородино»</w:t>
            </w:r>
          </w:p>
        </w:tc>
        <w:tc>
          <w:tcPr>
            <w:tcW w:w="1054" w:type="pct"/>
          </w:tcPr>
          <w:p w:rsidR="00675155" w:rsidRPr="007C6EA4" w:rsidRDefault="00675155" w:rsidP="007C6EA4">
            <w:pPr>
              <w:widowControl w:val="0"/>
              <w:autoSpaceDE w:val="0"/>
              <w:autoSpaceDN w:val="0"/>
              <w:ind w:left="-3963"/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054" w:type="pct"/>
          </w:tcPr>
          <w:p w:rsidR="00675155" w:rsidRPr="007C6EA4" w:rsidRDefault="00675155" w:rsidP="007C6EA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3" w:type="pct"/>
          </w:tcPr>
          <w:p w:rsidR="00675155" w:rsidRPr="007C6EA4" w:rsidRDefault="00675155" w:rsidP="007C6EA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675155" w:rsidRPr="007C6EA4" w:rsidRDefault="00675155" w:rsidP="007C6EA4">
      <w:pPr>
        <w:jc w:val="both"/>
        <w:rPr>
          <w:rFonts w:ascii="Arial" w:hAnsi="Arial" w:cs="Arial"/>
        </w:rPr>
      </w:pPr>
    </w:p>
    <w:p w:rsidR="00675155" w:rsidRPr="007C6EA4" w:rsidRDefault="00675155" w:rsidP="007C6EA4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 w:rsidRPr="007C6EA4">
        <w:rPr>
          <w:rFonts w:ascii="Arial" w:hAnsi="Arial" w:cs="Arial"/>
        </w:rPr>
        <w:t>В соответствии с протоколом заседания правительственной комиссии по предупреждению и ликвидации чрезвычайных ситуаций и обеспечению пожар</w:t>
      </w:r>
      <w:r w:rsidR="00CA3220" w:rsidRPr="007C6EA4">
        <w:rPr>
          <w:rFonts w:ascii="Arial" w:hAnsi="Arial" w:cs="Arial"/>
        </w:rPr>
        <w:t>ной безопасности от 29.11.2022</w:t>
      </w:r>
      <w:r w:rsidRPr="007C6EA4">
        <w:rPr>
          <w:rFonts w:ascii="Arial" w:hAnsi="Arial" w:cs="Arial"/>
        </w:rPr>
        <w:t xml:space="preserve"> №9 , руководствуясь Уставом города Бородино  ПОСТАНОВЛЯЮ:</w:t>
      </w:r>
    </w:p>
    <w:p w:rsidR="00675155" w:rsidRPr="007C6EA4" w:rsidRDefault="00675155" w:rsidP="007C6EA4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 w:rsidRPr="007C6EA4">
        <w:rPr>
          <w:rFonts w:ascii="Arial" w:hAnsi="Arial" w:cs="Arial"/>
        </w:rPr>
        <w:t xml:space="preserve">1. Утвердить </w:t>
      </w:r>
      <w:r w:rsidR="00BF1892" w:rsidRPr="007C6EA4">
        <w:rPr>
          <w:rFonts w:ascii="Arial" w:hAnsi="Arial" w:cs="Arial"/>
        </w:rPr>
        <w:t>Инструкцию</w:t>
      </w:r>
      <w:r w:rsidRPr="007C6EA4">
        <w:rPr>
          <w:rFonts w:ascii="Arial" w:hAnsi="Arial" w:cs="Arial"/>
        </w:rPr>
        <w:t xml:space="preserve"> </w:t>
      </w:r>
      <w:r w:rsidR="00BF1892" w:rsidRPr="007C6EA4">
        <w:rPr>
          <w:rFonts w:ascii="Arial" w:hAnsi="Arial" w:cs="Arial"/>
        </w:rPr>
        <w:t>«О порядке сбора и обмена информации в области защиты населения и территории от чрезвычайных ситуаций природного и техногенного характера, произошедших на территории города Бородино</w:t>
      </w:r>
      <w:r w:rsidR="00172588" w:rsidRPr="007C6EA4">
        <w:rPr>
          <w:rFonts w:ascii="Arial" w:hAnsi="Arial" w:cs="Arial"/>
        </w:rPr>
        <w:t>» (</w:t>
      </w:r>
      <w:r w:rsidR="006C1235" w:rsidRPr="007C6EA4">
        <w:rPr>
          <w:rFonts w:ascii="Arial" w:hAnsi="Arial" w:cs="Arial"/>
        </w:rPr>
        <w:t>П</w:t>
      </w:r>
      <w:r w:rsidR="00172588" w:rsidRPr="007C6EA4">
        <w:rPr>
          <w:rFonts w:ascii="Arial" w:hAnsi="Arial" w:cs="Arial"/>
        </w:rPr>
        <w:t>риложение 1)</w:t>
      </w:r>
    </w:p>
    <w:p w:rsidR="00675155" w:rsidRPr="007C6EA4" w:rsidRDefault="00675155" w:rsidP="007C6EA4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 w:rsidRPr="007C6EA4">
        <w:rPr>
          <w:rFonts w:ascii="Arial" w:hAnsi="Arial" w:cs="Arial"/>
        </w:rPr>
        <w:t>2. Настоящее постановление подлежит официальному опубликованию в газете «Бородинский вестник» и размещению на официальном  сайте городского округа  город Бородино Красноярского края.</w:t>
      </w:r>
    </w:p>
    <w:p w:rsidR="00675155" w:rsidRPr="007C6EA4" w:rsidRDefault="00675155" w:rsidP="007C6EA4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 w:rsidRPr="007C6EA4">
        <w:rPr>
          <w:rFonts w:ascii="Arial" w:hAnsi="Arial" w:cs="Arial"/>
        </w:rPr>
        <w:t xml:space="preserve">3.  </w:t>
      </w:r>
      <w:proofErr w:type="gramStart"/>
      <w:r w:rsidRPr="007C6EA4">
        <w:rPr>
          <w:rFonts w:ascii="Arial" w:hAnsi="Arial" w:cs="Arial"/>
        </w:rPr>
        <w:t>Контроль за</w:t>
      </w:r>
      <w:proofErr w:type="gramEnd"/>
      <w:r w:rsidRPr="007C6EA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75155" w:rsidRPr="007C6EA4" w:rsidRDefault="00675155" w:rsidP="007C6EA4">
      <w:pPr>
        <w:tabs>
          <w:tab w:val="left" w:pos="284"/>
        </w:tabs>
        <w:ind w:firstLine="709"/>
        <w:jc w:val="both"/>
        <w:rPr>
          <w:rFonts w:ascii="Arial" w:hAnsi="Arial" w:cs="Arial"/>
        </w:rPr>
      </w:pPr>
      <w:r w:rsidRPr="007C6EA4">
        <w:rPr>
          <w:rFonts w:ascii="Arial" w:hAnsi="Arial" w:cs="Arial"/>
        </w:rPr>
        <w:t>4. Настоящее постановление вступает в силу со дня, следующего за днём его официального опубликования.</w:t>
      </w:r>
    </w:p>
    <w:p w:rsidR="00675155" w:rsidRPr="007C6EA4" w:rsidRDefault="00675155" w:rsidP="007C6EA4">
      <w:pPr>
        <w:tabs>
          <w:tab w:val="left" w:pos="284"/>
        </w:tabs>
        <w:ind w:firstLine="709"/>
        <w:jc w:val="both"/>
        <w:rPr>
          <w:rFonts w:ascii="Arial" w:hAnsi="Arial" w:cs="Arial"/>
        </w:rPr>
      </w:pPr>
    </w:p>
    <w:p w:rsidR="00675155" w:rsidRPr="007C6EA4" w:rsidRDefault="00675155" w:rsidP="007C6EA4">
      <w:pPr>
        <w:tabs>
          <w:tab w:val="left" w:pos="284"/>
        </w:tabs>
        <w:ind w:firstLine="709"/>
        <w:jc w:val="both"/>
        <w:rPr>
          <w:rFonts w:ascii="Arial" w:hAnsi="Arial" w:cs="Arial"/>
        </w:rPr>
      </w:pPr>
    </w:p>
    <w:p w:rsidR="00675155" w:rsidRPr="007C6EA4" w:rsidRDefault="00675155" w:rsidP="007C6EA4">
      <w:pPr>
        <w:tabs>
          <w:tab w:val="left" w:pos="0"/>
          <w:tab w:val="left" w:pos="851"/>
        </w:tabs>
        <w:jc w:val="both"/>
        <w:rPr>
          <w:rFonts w:ascii="Arial" w:hAnsi="Arial" w:cs="Arial"/>
        </w:rPr>
      </w:pPr>
    </w:p>
    <w:p w:rsidR="00675155" w:rsidRPr="007C6EA4" w:rsidRDefault="008B352E" w:rsidP="007C6EA4">
      <w:pPr>
        <w:widowControl w:val="0"/>
        <w:autoSpaceDE w:val="0"/>
        <w:autoSpaceDN w:val="0"/>
        <w:adjustRightInd w:val="0"/>
        <w:ind w:right="-5"/>
        <w:jc w:val="both"/>
        <w:rPr>
          <w:rFonts w:ascii="Arial" w:hAnsi="Arial" w:cs="Arial"/>
        </w:rPr>
      </w:pPr>
      <w:proofErr w:type="spellStart"/>
      <w:r w:rsidRPr="007C6EA4">
        <w:rPr>
          <w:rFonts w:ascii="Arial" w:hAnsi="Arial" w:cs="Arial"/>
        </w:rPr>
        <w:t>И.о</w:t>
      </w:r>
      <w:proofErr w:type="spellEnd"/>
      <w:r w:rsidRPr="007C6EA4">
        <w:rPr>
          <w:rFonts w:ascii="Arial" w:hAnsi="Arial" w:cs="Arial"/>
        </w:rPr>
        <w:t xml:space="preserve">. </w:t>
      </w:r>
      <w:r w:rsidR="007C6EA4">
        <w:rPr>
          <w:rFonts w:ascii="Arial" w:hAnsi="Arial" w:cs="Arial"/>
        </w:rPr>
        <w:t>Г</w:t>
      </w:r>
      <w:r w:rsidR="00675155" w:rsidRPr="007C6EA4">
        <w:rPr>
          <w:rFonts w:ascii="Arial" w:hAnsi="Arial" w:cs="Arial"/>
        </w:rPr>
        <w:t>лавы города Бородино</w:t>
      </w:r>
      <w:r w:rsidR="00675155" w:rsidRPr="007C6EA4">
        <w:rPr>
          <w:rFonts w:ascii="Arial" w:hAnsi="Arial" w:cs="Arial"/>
        </w:rPr>
        <w:tab/>
      </w:r>
      <w:r w:rsidR="00675155" w:rsidRPr="007C6EA4">
        <w:rPr>
          <w:rFonts w:ascii="Arial" w:hAnsi="Arial" w:cs="Arial"/>
        </w:rPr>
        <w:tab/>
      </w:r>
      <w:r w:rsidR="00675155" w:rsidRPr="007C6EA4">
        <w:rPr>
          <w:rFonts w:ascii="Arial" w:hAnsi="Arial" w:cs="Arial"/>
        </w:rPr>
        <w:tab/>
      </w:r>
      <w:r w:rsidR="007C6EA4">
        <w:rPr>
          <w:rFonts w:ascii="Arial" w:hAnsi="Arial" w:cs="Arial"/>
        </w:rPr>
        <w:tab/>
      </w:r>
      <w:r w:rsidR="007C6EA4">
        <w:rPr>
          <w:rFonts w:ascii="Arial" w:hAnsi="Arial" w:cs="Arial"/>
        </w:rPr>
        <w:tab/>
      </w:r>
      <w:r w:rsidR="007C6EA4">
        <w:rPr>
          <w:rFonts w:ascii="Arial" w:hAnsi="Arial" w:cs="Arial"/>
        </w:rPr>
        <w:tab/>
      </w:r>
      <w:r w:rsidRPr="007C6EA4">
        <w:rPr>
          <w:rFonts w:ascii="Arial" w:hAnsi="Arial" w:cs="Arial"/>
        </w:rPr>
        <w:t>А.В. Первухин</w:t>
      </w:r>
      <w:r w:rsidR="00675155" w:rsidRPr="007C6EA4">
        <w:rPr>
          <w:rFonts w:ascii="Arial" w:hAnsi="Arial" w:cs="Arial"/>
        </w:rPr>
        <w:t xml:space="preserve"> </w:t>
      </w:r>
    </w:p>
    <w:p w:rsidR="00675155" w:rsidRPr="007C6EA4" w:rsidRDefault="00675155" w:rsidP="007C6EA4">
      <w:pPr>
        <w:widowControl w:val="0"/>
        <w:autoSpaceDE w:val="0"/>
        <w:autoSpaceDN w:val="0"/>
        <w:adjustRightInd w:val="0"/>
        <w:ind w:right="-5"/>
        <w:jc w:val="both"/>
        <w:rPr>
          <w:rFonts w:ascii="Arial" w:hAnsi="Arial" w:cs="Arial"/>
        </w:rPr>
      </w:pPr>
    </w:p>
    <w:p w:rsidR="00675155" w:rsidRPr="007C6EA4" w:rsidRDefault="00675155" w:rsidP="007C6EA4">
      <w:pPr>
        <w:widowControl w:val="0"/>
        <w:autoSpaceDE w:val="0"/>
        <w:autoSpaceDN w:val="0"/>
        <w:adjustRightInd w:val="0"/>
        <w:ind w:right="-5"/>
        <w:jc w:val="both"/>
        <w:rPr>
          <w:rFonts w:ascii="Arial" w:hAnsi="Arial" w:cs="Arial"/>
        </w:rPr>
      </w:pPr>
    </w:p>
    <w:p w:rsidR="00675155" w:rsidRPr="007C6EA4" w:rsidRDefault="00675155" w:rsidP="007C6EA4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</w:p>
    <w:p w:rsidR="00675155" w:rsidRPr="007C6EA4" w:rsidRDefault="00675155" w:rsidP="007C6EA4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</w:rPr>
      </w:pPr>
    </w:p>
    <w:p w:rsidR="00AC7FFB" w:rsidRPr="007C6EA4" w:rsidRDefault="00AC7FFB" w:rsidP="007C6EA4">
      <w:pPr>
        <w:jc w:val="both"/>
        <w:rPr>
          <w:rFonts w:ascii="Arial" w:hAnsi="Arial" w:cs="Arial"/>
        </w:rPr>
      </w:pPr>
      <w:r w:rsidRPr="007C6EA4">
        <w:rPr>
          <w:rFonts w:ascii="Arial" w:hAnsi="Arial" w:cs="Arial"/>
        </w:rPr>
        <w:tab/>
      </w:r>
      <w:r w:rsidRPr="007C6EA4">
        <w:rPr>
          <w:rFonts w:ascii="Arial" w:hAnsi="Arial" w:cs="Arial"/>
        </w:rPr>
        <w:tab/>
      </w:r>
      <w:r w:rsidRPr="007C6EA4">
        <w:rPr>
          <w:rFonts w:ascii="Arial" w:hAnsi="Arial" w:cs="Arial"/>
        </w:rPr>
        <w:tab/>
      </w:r>
      <w:r w:rsidRPr="007C6EA4">
        <w:rPr>
          <w:rFonts w:ascii="Arial" w:hAnsi="Arial" w:cs="Arial"/>
        </w:rPr>
        <w:tab/>
      </w:r>
      <w:r w:rsidRPr="007C6EA4">
        <w:rPr>
          <w:rFonts w:ascii="Arial" w:hAnsi="Arial" w:cs="Arial"/>
        </w:rPr>
        <w:tab/>
      </w:r>
      <w:r w:rsidRPr="007C6EA4">
        <w:rPr>
          <w:rFonts w:ascii="Arial" w:hAnsi="Arial" w:cs="Arial"/>
        </w:rPr>
        <w:tab/>
      </w:r>
      <w:r w:rsidRPr="007C6EA4">
        <w:rPr>
          <w:rFonts w:ascii="Arial" w:hAnsi="Arial" w:cs="Arial"/>
        </w:rPr>
        <w:tab/>
      </w:r>
      <w:r w:rsidRPr="007C6EA4">
        <w:rPr>
          <w:rFonts w:ascii="Arial" w:hAnsi="Arial" w:cs="Arial"/>
        </w:rPr>
        <w:tab/>
      </w:r>
    </w:p>
    <w:p w:rsidR="00AC7FFB" w:rsidRPr="007C6EA4" w:rsidRDefault="00AC7FFB" w:rsidP="007C6EA4">
      <w:pPr>
        <w:pStyle w:val="ConsPlusNormal"/>
        <w:ind w:right="-5"/>
        <w:jc w:val="both"/>
        <w:rPr>
          <w:sz w:val="24"/>
          <w:szCs w:val="24"/>
        </w:rPr>
      </w:pPr>
    </w:p>
    <w:p w:rsidR="00AC7FFB" w:rsidRPr="007C6EA4" w:rsidRDefault="00AC7FFB" w:rsidP="007C6EA4">
      <w:pPr>
        <w:pStyle w:val="ConsPlusNormal"/>
        <w:ind w:right="-5" w:firstLine="0"/>
        <w:jc w:val="both"/>
        <w:rPr>
          <w:sz w:val="24"/>
          <w:szCs w:val="24"/>
        </w:rPr>
      </w:pPr>
    </w:p>
    <w:p w:rsidR="00AC7FFB" w:rsidRPr="007C6EA4" w:rsidRDefault="00AC7FFB" w:rsidP="007C6EA4">
      <w:pPr>
        <w:pStyle w:val="ConsPlusNormal"/>
        <w:ind w:right="-5" w:firstLine="0"/>
        <w:jc w:val="both"/>
        <w:rPr>
          <w:sz w:val="24"/>
          <w:szCs w:val="24"/>
        </w:rPr>
      </w:pPr>
    </w:p>
    <w:p w:rsidR="00AC7FFB" w:rsidRPr="007C6EA4" w:rsidRDefault="00AC7FFB" w:rsidP="007C6EA4">
      <w:pPr>
        <w:pStyle w:val="ConsPlusNormal"/>
        <w:ind w:right="-5" w:firstLine="0"/>
        <w:jc w:val="both"/>
        <w:rPr>
          <w:sz w:val="24"/>
          <w:szCs w:val="24"/>
        </w:rPr>
      </w:pPr>
    </w:p>
    <w:p w:rsidR="00AC7FFB" w:rsidRPr="007C6EA4" w:rsidRDefault="00AC7FFB" w:rsidP="007C6EA4">
      <w:pPr>
        <w:pStyle w:val="ConsPlusNormal"/>
        <w:ind w:right="-5" w:firstLine="0"/>
        <w:jc w:val="both"/>
        <w:rPr>
          <w:sz w:val="24"/>
          <w:szCs w:val="24"/>
        </w:rPr>
      </w:pPr>
    </w:p>
    <w:p w:rsidR="00AC7FFB" w:rsidRPr="007C6EA4" w:rsidRDefault="00AC7FFB" w:rsidP="007C6EA4">
      <w:pPr>
        <w:pStyle w:val="ConsPlusNormal"/>
        <w:ind w:right="-5" w:firstLine="0"/>
        <w:jc w:val="both"/>
        <w:rPr>
          <w:sz w:val="24"/>
          <w:szCs w:val="24"/>
        </w:rPr>
      </w:pPr>
    </w:p>
    <w:p w:rsidR="00AC7FFB" w:rsidRPr="007C6EA4" w:rsidRDefault="00AC7FFB" w:rsidP="007C6EA4">
      <w:pPr>
        <w:pStyle w:val="ConsPlusNormal"/>
        <w:ind w:right="-5" w:firstLine="0"/>
        <w:jc w:val="both"/>
        <w:rPr>
          <w:sz w:val="24"/>
          <w:szCs w:val="24"/>
        </w:rPr>
      </w:pPr>
    </w:p>
    <w:p w:rsidR="00AC7FFB" w:rsidRPr="007C6EA4" w:rsidRDefault="00AC7FFB" w:rsidP="007C6EA4">
      <w:pPr>
        <w:pStyle w:val="ConsPlusNormal"/>
        <w:ind w:right="-5" w:firstLine="0"/>
        <w:jc w:val="both"/>
        <w:rPr>
          <w:sz w:val="24"/>
          <w:szCs w:val="24"/>
        </w:rPr>
      </w:pPr>
    </w:p>
    <w:p w:rsidR="00AC7FFB" w:rsidRPr="007C6EA4" w:rsidRDefault="00AC7FFB" w:rsidP="007C6EA4">
      <w:pPr>
        <w:pStyle w:val="ConsPlusNormal"/>
        <w:ind w:right="-5" w:firstLine="0"/>
        <w:jc w:val="both"/>
        <w:rPr>
          <w:sz w:val="24"/>
          <w:szCs w:val="24"/>
        </w:rPr>
      </w:pPr>
    </w:p>
    <w:p w:rsidR="00AC7FFB" w:rsidRPr="007C6EA4" w:rsidRDefault="00AC7FFB" w:rsidP="007C6EA4">
      <w:pPr>
        <w:pStyle w:val="ConsPlusNormal"/>
        <w:ind w:right="-5" w:firstLine="0"/>
        <w:jc w:val="both"/>
        <w:rPr>
          <w:sz w:val="24"/>
          <w:szCs w:val="24"/>
        </w:rPr>
      </w:pPr>
    </w:p>
    <w:p w:rsidR="00AC7FFB" w:rsidRPr="007C6EA4" w:rsidRDefault="00AC7FFB" w:rsidP="007C6EA4">
      <w:pPr>
        <w:pStyle w:val="ConsPlusNormal"/>
        <w:ind w:right="-5" w:firstLine="0"/>
        <w:jc w:val="both"/>
        <w:rPr>
          <w:sz w:val="24"/>
          <w:szCs w:val="24"/>
        </w:rPr>
      </w:pPr>
    </w:p>
    <w:p w:rsidR="00AC7FFB" w:rsidRPr="007C6EA4" w:rsidRDefault="00AC7FFB" w:rsidP="007C6EA4">
      <w:pPr>
        <w:pStyle w:val="ConsPlusNormal"/>
        <w:ind w:right="-5" w:firstLine="0"/>
        <w:jc w:val="both"/>
        <w:rPr>
          <w:sz w:val="24"/>
          <w:szCs w:val="24"/>
        </w:rPr>
      </w:pPr>
    </w:p>
    <w:p w:rsidR="00AC7FFB" w:rsidRPr="007C6EA4" w:rsidRDefault="00AC7FFB" w:rsidP="007C6EA4">
      <w:pPr>
        <w:pStyle w:val="ConsPlusNormal"/>
        <w:ind w:right="-5" w:firstLine="0"/>
        <w:jc w:val="both"/>
        <w:rPr>
          <w:sz w:val="24"/>
          <w:szCs w:val="24"/>
        </w:rPr>
      </w:pPr>
    </w:p>
    <w:p w:rsidR="00AC7FFB" w:rsidRPr="007C6EA4" w:rsidRDefault="00AC7FFB" w:rsidP="007C6EA4">
      <w:pPr>
        <w:pStyle w:val="ConsPlusNormal"/>
        <w:ind w:right="-5" w:firstLine="0"/>
        <w:jc w:val="both"/>
        <w:rPr>
          <w:sz w:val="24"/>
          <w:szCs w:val="24"/>
        </w:rPr>
      </w:pPr>
    </w:p>
    <w:p w:rsidR="007C6EA4" w:rsidRPr="007C6EA4" w:rsidRDefault="00AC7FFB" w:rsidP="007C6EA4">
      <w:pPr>
        <w:pStyle w:val="ConsPlusNormal"/>
        <w:ind w:right="-5" w:firstLine="0"/>
        <w:jc w:val="both"/>
      </w:pPr>
      <w:proofErr w:type="spellStart"/>
      <w:r w:rsidRPr="007C6EA4">
        <w:rPr>
          <w:sz w:val="24"/>
          <w:szCs w:val="24"/>
        </w:rPr>
        <w:t>Рабэ</w:t>
      </w:r>
      <w:proofErr w:type="spellEnd"/>
      <w:r w:rsidRPr="007C6EA4">
        <w:rPr>
          <w:sz w:val="24"/>
          <w:szCs w:val="24"/>
        </w:rPr>
        <w:t xml:space="preserve"> </w:t>
      </w:r>
    </w:p>
    <w:p w:rsidR="00FE16B4" w:rsidRDefault="00AC7FFB" w:rsidP="007C6EA4">
      <w:pPr>
        <w:rPr>
          <w:rFonts w:ascii="Arial" w:hAnsi="Arial" w:cs="Arial"/>
        </w:rPr>
      </w:pPr>
      <w:r w:rsidRPr="007C6EA4">
        <w:rPr>
          <w:rFonts w:ascii="Arial" w:hAnsi="Arial" w:cs="Arial"/>
        </w:rPr>
        <w:t>4-55-58</w:t>
      </w:r>
    </w:p>
    <w:p w:rsidR="007C6EA4" w:rsidRDefault="007C6EA4" w:rsidP="007C6EA4">
      <w:pPr>
        <w:tabs>
          <w:tab w:val="left" w:pos="5387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>Приложение 1</w:t>
      </w:r>
    </w:p>
    <w:p w:rsidR="007C6EA4" w:rsidRDefault="007C6EA4" w:rsidP="007C6EA4">
      <w:pPr>
        <w:tabs>
          <w:tab w:val="left" w:pos="5387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к постановлению администрации</w:t>
      </w:r>
    </w:p>
    <w:p w:rsidR="007C6EA4" w:rsidRDefault="007C6EA4" w:rsidP="007C6EA4">
      <w:pPr>
        <w:tabs>
          <w:tab w:val="left" w:pos="5387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города Бородино</w:t>
      </w:r>
    </w:p>
    <w:p w:rsidR="007C6EA4" w:rsidRDefault="007C6EA4" w:rsidP="007C6EA4">
      <w:pPr>
        <w:tabs>
          <w:tab w:val="left" w:pos="5387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от 02.03.2023 № 94</w:t>
      </w:r>
    </w:p>
    <w:p w:rsidR="007C6EA4" w:rsidRDefault="007C6EA4" w:rsidP="007C6EA4">
      <w:pPr>
        <w:tabs>
          <w:tab w:val="left" w:pos="5387"/>
        </w:tabs>
        <w:contextualSpacing/>
        <w:rPr>
          <w:rFonts w:ascii="Arial" w:hAnsi="Arial" w:cs="Arial"/>
        </w:rPr>
      </w:pPr>
    </w:p>
    <w:p w:rsidR="007C6EA4" w:rsidRDefault="007C6EA4" w:rsidP="007C6EA4">
      <w:pPr>
        <w:tabs>
          <w:tab w:val="left" w:pos="5387"/>
        </w:tabs>
        <w:contextualSpacing/>
        <w:rPr>
          <w:rFonts w:ascii="Arial" w:hAnsi="Arial" w:cs="Arial"/>
        </w:rPr>
      </w:pPr>
    </w:p>
    <w:p w:rsidR="007C6EA4" w:rsidRPr="007C6EA4" w:rsidRDefault="007C6EA4" w:rsidP="007C6EA4">
      <w:pPr>
        <w:tabs>
          <w:tab w:val="left" w:pos="5387"/>
        </w:tabs>
        <w:contextualSpacing/>
        <w:jc w:val="center"/>
        <w:rPr>
          <w:rFonts w:ascii="Arial" w:hAnsi="Arial" w:cs="Arial"/>
          <w:b/>
        </w:rPr>
      </w:pPr>
      <w:r w:rsidRPr="007C6EA4">
        <w:rPr>
          <w:rFonts w:ascii="Arial" w:hAnsi="Arial" w:cs="Arial"/>
          <w:b/>
        </w:rPr>
        <w:t>Инструкция</w:t>
      </w:r>
    </w:p>
    <w:p w:rsidR="007C6EA4" w:rsidRPr="007C6EA4" w:rsidRDefault="007C6EA4" w:rsidP="007C6EA4">
      <w:pPr>
        <w:tabs>
          <w:tab w:val="left" w:pos="5387"/>
        </w:tabs>
        <w:contextualSpacing/>
        <w:jc w:val="center"/>
        <w:rPr>
          <w:rFonts w:ascii="Arial" w:hAnsi="Arial" w:cs="Arial"/>
          <w:b/>
        </w:rPr>
      </w:pPr>
      <w:r w:rsidRPr="007C6EA4">
        <w:rPr>
          <w:rFonts w:ascii="Arial" w:hAnsi="Arial" w:cs="Arial"/>
          <w:b/>
        </w:rPr>
        <w:t>«О порядке сбора и обмена информации в области защиты населения и территорий от чрезвычайных ситуаций природного и техногенного характера, произошедших на территории города Бородино»</w:t>
      </w:r>
    </w:p>
    <w:p w:rsidR="007C6EA4" w:rsidRDefault="007C6EA4" w:rsidP="007C6EA4">
      <w:pPr>
        <w:tabs>
          <w:tab w:val="left" w:pos="5387"/>
        </w:tabs>
        <w:contextualSpacing/>
        <w:jc w:val="center"/>
        <w:rPr>
          <w:rFonts w:ascii="Arial" w:hAnsi="Arial" w:cs="Arial"/>
        </w:rPr>
      </w:pPr>
    </w:p>
    <w:p w:rsidR="007C6EA4" w:rsidRDefault="007C6EA4" w:rsidP="007C6EA4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Настоящая инструкция определяет основные правила сбора и обмена информации в области защиты населения и территорий от чрезвычайных ситуаций природного и техногенного характера (далее по тексту информация).</w:t>
      </w:r>
    </w:p>
    <w:p w:rsidR="007C6EA4" w:rsidRDefault="007C6EA4" w:rsidP="007C6EA4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Информация должна содержать сведения о прогнозируемых и возникших чрезвычайных ситуациях природного и техногенного характера и их последствиях, о радиационной, химической, медико-биологической, взрывной, пожарной и экологической безопасности на территории города, а также сведения о деятельности предприятий, организаций, учреждений города.</w:t>
      </w:r>
    </w:p>
    <w:p w:rsidR="007C6EA4" w:rsidRDefault="007C6EA4" w:rsidP="007C6EA4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Сбор и обмен информации осуществляется дежурно диспетчерскими службами в целях принятия мер по предупреждению и ликвидации чрезвычайных ситуаций, а также своевременного оповещения населения о прогнозируемых и возникших чрезвычайных ситуациях.</w:t>
      </w:r>
    </w:p>
    <w:p w:rsidR="007C6EA4" w:rsidRDefault="007C6EA4" w:rsidP="007C6EA4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Дежурно-диспетчерские службы предоставляют информацию в Единую дежурно-диспетчерскую службу города, которая в свою очередь предоставляет информацию в комиссию по предупреждению и ликвидации чрезвычайных ситуаций и обеспечению пожарной безопасности города, в главное управление МЧС России по Красноярскому краю. Содержание, формы и сроки предоставления донесений о чрезвычайных ситуациях осуществляются в соответствии с табелем срочных донесений МЧС России.</w:t>
      </w:r>
    </w:p>
    <w:p w:rsidR="007C6EA4" w:rsidRDefault="007C6EA4" w:rsidP="007C6EA4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Дежурно-диспетчерские службы предприятий и организаций осуществляют взаимный обмен информацией за состоянием окружающей природной среды, обстановкой на потенциально-опасных объектах и прилегающих к ним территориях, о прогнозируемых и возникших чрезвычайных ситуациях в соответствии с Положением о Единой дежурно-диспетчерской службе города.</w:t>
      </w:r>
      <w:bookmarkStart w:id="0" w:name="_GoBack"/>
      <w:bookmarkEnd w:id="0"/>
    </w:p>
    <w:p w:rsidR="007C6EA4" w:rsidRPr="00E61E89" w:rsidRDefault="007C6EA4" w:rsidP="007C6EA4">
      <w:pPr>
        <w:contextualSpacing/>
        <w:jc w:val="both"/>
        <w:rPr>
          <w:rFonts w:ascii="Arial" w:hAnsi="Arial" w:cs="Arial"/>
        </w:rPr>
      </w:pPr>
    </w:p>
    <w:p w:rsidR="007C6EA4" w:rsidRDefault="007C6EA4" w:rsidP="007C6EA4">
      <w:pPr>
        <w:rPr>
          <w:rFonts w:ascii="Arial" w:hAnsi="Arial" w:cs="Arial"/>
        </w:rPr>
      </w:pPr>
    </w:p>
    <w:p w:rsidR="007C6EA4" w:rsidRDefault="007C6EA4" w:rsidP="007C6EA4">
      <w:pPr>
        <w:rPr>
          <w:rFonts w:ascii="Arial" w:hAnsi="Arial" w:cs="Arial"/>
        </w:rPr>
      </w:pPr>
    </w:p>
    <w:p w:rsidR="007C6EA4" w:rsidRPr="007C6EA4" w:rsidRDefault="007C6EA4" w:rsidP="007C6EA4">
      <w:pPr>
        <w:rPr>
          <w:rFonts w:ascii="Arial" w:hAnsi="Arial" w:cs="Arial"/>
        </w:rPr>
      </w:pPr>
    </w:p>
    <w:sectPr w:rsidR="007C6EA4" w:rsidRPr="007C6EA4" w:rsidSect="007C6EA4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BE"/>
    <w:rsid w:val="000309C7"/>
    <w:rsid w:val="00172588"/>
    <w:rsid w:val="003030BE"/>
    <w:rsid w:val="0040496B"/>
    <w:rsid w:val="00675155"/>
    <w:rsid w:val="006C1235"/>
    <w:rsid w:val="007C6EA4"/>
    <w:rsid w:val="008B352E"/>
    <w:rsid w:val="00AC7FFB"/>
    <w:rsid w:val="00BF1892"/>
    <w:rsid w:val="00CA3220"/>
    <w:rsid w:val="00E83531"/>
    <w:rsid w:val="00EB3854"/>
    <w:rsid w:val="00FE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7F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C7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7F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C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Маркелис Надежда Викторовна</cp:lastModifiedBy>
  <cp:revision>11</cp:revision>
  <cp:lastPrinted>2023-03-02T01:57:00Z</cp:lastPrinted>
  <dcterms:created xsi:type="dcterms:W3CDTF">2023-02-01T02:31:00Z</dcterms:created>
  <dcterms:modified xsi:type="dcterms:W3CDTF">2023-03-02T01:58:00Z</dcterms:modified>
</cp:coreProperties>
</file>