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4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 ПРОВЕДЕНИИ ОТКРЫТОГО АУКЦИОНА ПО ПРИВАТИЗАЦИИ МУНИЦИПАЛЬНОГО ИМУЩЕСТВА.</w:t>
      </w:r>
    </w:p>
    <w:p w:rsidR="00E31494" w:rsidRDefault="00E31494" w:rsidP="00E31494">
      <w:pPr>
        <w:spacing w:after="0" w:line="240" w:lineRule="auto"/>
        <w:jc w:val="both"/>
        <w:rPr>
          <w:rFonts w:ascii="Arial Narrow" w:eastAsia="Times New Roman" w:hAnsi="Arial Narrow"/>
          <w:b/>
          <w:bCs/>
          <w:szCs w:val="28"/>
          <w:lang w:eastAsia="ru-RU"/>
        </w:rPr>
      </w:pPr>
    </w:p>
    <w:p w:rsidR="00E31494" w:rsidRDefault="00E31494" w:rsidP="00E3149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имущества, Положением об организации продажи государственного и муниципального имущества на аукционе, утвержденным Постановлением Правительства РФ от 12.08.2002 г. № 585, р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аспоряжением Отдела по управлению муниципальным имуществом города Бородино Красноярского края от </w:t>
      </w:r>
      <w:r w:rsidR="00E81BFD">
        <w:rPr>
          <w:rFonts w:ascii="Times New Roman" w:eastAsia="Arial Unicode MS" w:hAnsi="Times New Roman"/>
          <w:sz w:val="24"/>
          <w:szCs w:val="24"/>
          <w:lang w:eastAsia="ru-RU"/>
        </w:rPr>
        <w:t>04.09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.2013 № </w:t>
      </w:r>
      <w:r w:rsidR="00E81BFD">
        <w:rPr>
          <w:rFonts w:ascii="Times New Roman" w:eastAsia="Arial Unicode MS" w:hAnsi="Times New Roman"/>
          <w:sz w:val="24"/>
          <w:szCs w:val="24"/>
          <w:lang w:eastAsia="ru-RU"/>
        </w:rPr>
        <w:t>21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8 «О проведении аукциона по приватизации объектов муниципальной собственности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» объявляет о приватизации объектов муниципальной собственности на условиях аукционной продажи.</w:t>
      </w:r>
    </w:p>
    <w:p w:rsidR="00E81BFD" w:rsidRPr="00E81BFD" w:rsidRDefault="00E81BFD" w:rsidP="00E81BF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- </w:t>
      </w:r>
      <w:r w:rsidRPr="00E81B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Лот №1 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95/601 доли </w:t>
      </w:r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 xml:space="preserve">(что соответствует 95 </w:t>
      </w:r>
      <w:proofErr w:type="spellStart"/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 xml:space="preserve">.) 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в праве на общую долевую собственность нежилого помещения,</w:t>
      </w:r>
      <w:r w:rsidRPr="00E81B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601,2 </w:t>
      </w:r>
      <w:proofErr w:type="spellStart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адресу: </w:t>
      </w:r>
      <w:proofErr w:type="gramStart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5, начальная  (стартовая) цена – 1 102 960,45 рублей;</w:t>
      </w:r>
      <w:proofErr w:type="gramEnd"/>
    </w:p>
    <w:p w:rsidR="00E81BFD" w:rsidRPr="00E81BFD" w:rsidRDefault="00E81BFD" w:rsidP="00E81BF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1B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- </w:t>
      </w:r>
      <w:r w:rsidRPr="00E81BFD">
        <w:rPr>
          <w:rFonts w:ascii="Times New Roman" w:eastAsia="Times New Roman" w:hAnsi="Times New Roman"/>
          <w:b/>
          <w:sz w:val="24"/>
          <w:szCs w:val="28"/>
          <w:lang w:eastAsia="ru-RU"/>
        </w:rPr>
        <w:t>Лот №2 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283/862 доли</w:t>
      </w:r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 xml:space="preserve"> (что соответствует 283 </w:t>
      </w:r>
      <w:proofErr w:type="spellStart"/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="00FC0161">
        <w:rPr>
          <w:rFonts w:ascii="Times New Roman" w:eastAsia="Times New Roman" w:hAnsi="Times New Roman"/>
          <w:sz w:val="24"/>
          <w:szCs w:val="28"/>
          <w:lang w:eastAsia="ru-RU"/>
        </w:rPr>
        <w:t>.)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праве на общую долевую собственность нежилого помещения,</w:t>
      </w:r>
      <w:r w:rsidRPr="00E81B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862,2 </w:t>
      </w:r>
      <w:proofErr w:type="spellStart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адресу: </w:t>
      </w:r>
      <w:proofErr w:type="gramStart"/>
      <w:r w:rsidRPr="00E81BFD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7, начальная  (стартовая) цена – 3 190 397,67 рублей.</w:t>
      </w:r>
      <w:proofErr w:type="gramEnd"/>
    </w:p>
    <w:p w:rsidR="00E31494" w:rsidRDefault="00E31494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E31494" w:rsidRDefault="00E31494" w:rsidP="00E31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900FF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оплачивают  задаток – 10% от начальной (стартовой) цены путем перечисления суммы  задатка по следующим реквизитам: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</w:t>
      </w:r>
      <w:r w:rsidR="00A73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ОКАТО 04407000000,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2460018988, КПП 246001001, УФК по Красноярскому краю (Отдел по управлению муниципальным имуществом г. Бородино)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05193014600. 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принимаются до 10 ч. 00 мин.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C016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16.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необходимо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заверенные копии учредительных документов (свидетельства о регистрации), копия платежного документа о внесении задатка,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016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2013 года в 14 час. 00 мин. по адресу: г. Бородино, ул. Горького,5, актовый зал.</w:t>
      </w:r>
    </w:p>
    <w:p w:rsidR="00E31494" w:rsidRDefault="00E31494" w:rsidP="00E3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>
        <w:rPr>
          <w:rFonts w:ascii="Times New Roman" w:hAnsi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иной информацией,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условиями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договора купли-продажи, желающие имеют возможность ознакомится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16, тел. 4 59 14. </w:t>
      </w:r>
    </w:p>
    <w:p w:rsidR="00BF5AD0" w:rsidRDefault="00BF5A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F5AD0" w:rsidRPr="00BF5AD0" w:rsidRDefault="00BF5AD0" w:rsidP="00BF5AD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BF5AD0" w:rsidRPr="00BF5AD0" w:rsidRDefault="00BF5AD0" w:rsidP="00BF5AD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BF5AD0" w:rsidRPr="00BF5AD0" w:rsidRDefault="00BF5AD0" w:rsidP="00BF5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BF5AD0" w:rsidRPr="00BF5AD0" w:rsidRDefault="00BF5AD0" w:rsidP="00BF5A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об окончании приема и регистрации  заявок по допуску претендентов для  участия  в  аукционе по приватизации 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муниципальной собственности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07 октября 2013 год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Председатель комиссии: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1.Карнаухова Н.Г.</w:t>
            </w:r>
          </w:p>
        </w:tc>
        <w:tc>
          <w:tcPr>
            <w:tcW w:w="5518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начальника Отдела по управлению муниципальным имуществом  г. Бородино;</w:t>
            </w:r>
          </w:p>
        </w:tc>
      </w:tr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Секретарь комиссии: 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Кудинова О.Е.</w:t>
            </w:r>
            <w:r w:rsidRPr="00BF5A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518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BF5AD0" w:rsidRPr="00BF5AD0" w:rsidRDefault="00BF5AD0" w:rsidP="00BF5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Члены комиссии: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Рабекина Н.Н.                              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Временно замещающая должность муниципальной службы заместителя главы города по социальным вопросам и связям с общественностью;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Сосновский К.А.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  <w:hideMark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 </w:t>
            </w:r>
            <w:proofErr w:type="spellStart"/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Курильчик</w:t>
            </w:r>
            <w:proofErr w:type="spellEnd"/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О.В.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Тихонова Н.К.</w:t>
            </w:r>
          </w:p>
        </w:tc>
        <w:tc>
          <w:tcPr>
            <w:tcW w:w="5518" w:type="dxa"/>
            <w:hideMark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Депутат Бородинского городского Совета депутатов;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Депутат Бородинского городского Совета депутатов;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F5AD0" w:rsidRPr="00BF5AD0" w:rsidTr="0061124E">
        <w:tc>
          <w:tcPr>
            <w:tcW w:w="4053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F5AD0" w:rsidRPr="00BF5AD0" w:rsidTr="0061124E">
        <w:tc>
          <w:tcPr>
            <w:tcW w:w="4053" w:type="dxa"/>
            <w:hideMark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Васильева О.В.</w:t>
            </w:r>
          </w:p>
        </w:tc>
        <w:tc>
          <w:tcPr>
            <w:tcW w:w="5518" w:type="dxa"/>
          </w:tcPr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5A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специалист-юрист администрации города Бородино.</w:t>
            </w:r>
          </w:p>
          <w:p w:rsidR="00BF5AD0" w:rsidRPr="00BF5AD0" w:rsidRDefault="00BF5AD0" w:rsidP="00BF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BF5AD0" w:rsidRPr="00BF5AD0" w:rsidTr="0061124E">
        <w:tc>
          <w:tcPr>
            <w:tcW w:w="250" w:type="dxa"/>
          </w:tcPr>
          <w:p w:rsidR="00BF5AD0" w:rsidRPr="00BF5AD0" w:rsidRDefault="00BF5AD0" w:rsidP="00BF5A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BF5AD0" w:rsidRPr="00BF5AD0" w:rsidRDefault="00BF5AD0" w:rsidP="00BF5AD0">
            <w:pPr>
              <w:spacing w:after="0"/>
            </w:pPr>
          </w:p>
        </w:tc>
      </w:tr>
    </w:tbl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действующая</w:t>
      </w:r>
      <w:proofErr w:type="gram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Отдела по управлению муниципальным имуществом города Бородино Красноярского края от 04.09.2013 № 218, рассмотрела представленные заявки на участие в аукционе по приватизации:</w:t>
      </w:r>
    </w:p>
    <w:p w:rsidR="00BF5AD0" w:rsidRPr="00BF5AD0" w:rsidRDefault="00BF5AD0" w:rsidP="00BF5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- Лот №1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95/601 доли (что соответствует 95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601,2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адресу: </w:t>
      </w:r>
      <w:proofErr w:type="gram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5, начальная  (стартовая) цена – 1 102 960,45 рублей;</w:t>
      </w:r>
      <w:proofErr w:type="gramEnd"/>
    </w:p>
    <w:p w:rsidR="00BF5AD0" w:rsidRPr="00BF5AD0" w:rsidRDefault="00BF5AD0" w:rsidP="00BF5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- Лот №2 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283/862 доли (что соответствует 283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862,2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адресу: </w:t>
      </w:r>
      <w:proofErr w:type="gram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7, начальная  (стартовая) цена – 3 190 397,67 рублей.</w:t>
      </w:r>
      <w:proofErr w:type="gramEnd"/>
    </w:p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F5AD0">
        <w:rPr>
          <w:rFonts w:ascii="Times New Roman" w:eastAsia="Times New Roman" w:hAnsi="Times New Roman"/>
          <w:lang w:eastAsia="ru-RU"/>
        </w:rPr>
        <w:t>Комиссией установлено следующее.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По лоту № 1 заявки представлены следующими претендентами:</w:t>
      </w:r>
    </w:p>
    <w:p w:rsidR="00BF5AD0" w:rsidRPr="00BF5AD0" w:rsidRDefault="00BF5AD0" w:rsidP="00BF5AD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В.Ш.</w:t>
      </w:r>
    </w:p>
    <w:p w:rsidR="00BF5AD0" w:rsidRPr="00BF5AD0" w:rsidRDefault="00BF5AD0" w:rsidP="00BF5AD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Е.С.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По лоту № 2 заявки представлены следующими претендентами: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В.Ш.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Е.С.</w:t>
      </w:r>
    </w:p>
    <w:p w:rsidR="00BF5AD0" w:rsidRPr="00BF5AD0" w:rsidRDefault="00BF5AD0" w:rsidP="00BF5AD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В результате рассмотрения заявок претендентов для участия в аукционе, комиссия установила следующее: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заявившие о своем участии в аукционе, предоставили полный пакет документов и внесли задаток в сроки, указанные в информационном сообщении о проведении торгов.</w:t>
      </w:r>
    </w:p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решила:</w:t>
      </w:r>
    </w:p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1. Прекратить прием и регистрацию заявок в 10-00 часов 07 октября 2013 года.</w:t>
      </w:r>
    </w:p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Допустить к участию в аукционе по приватизации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95/601 доли (что соответствует 95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601,2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адресу: </w:t>
      </w:r>
      <w:proofErr w:type="gram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5, начальная  (стартовая) цена – 1 102 960,45 рублей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в 14 ч. 00 мин. 22 октября 2013 года следующих  участников: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Воскеат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Шаликоевна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регистрационный номер участника 001;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Ерванд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Сергеевич,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регистрационный номер участника 002.</w:t>
      </w:r>
    </w:p>
    <w:p w:rsidR="00BF5AD0" w:rsidRPr="00BF5AD0" w:rsidRDefault="00BF5AD0" w:rsidP="00BF5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участию в аукционе по приватизации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283/862 доли (что соответствует 283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BF5A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862,2 </w:t>
      </w:r>
      <w:proofErr w:type="spell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 xml:space="preserve">., расположенное по адресу: </w:t>
      </w:r>
      <w:proofErr w:type="gramStart"/>
      <w:r w:rsidRPr="00BF5AD0">
        <w:rPr>
          <w:rFonts w:ascii="Times New Roman" w:eastAsia="Times New Roman" w:hAnsi="Times New Roman"/>
          <w:sz w:val="24"/>
          <w:szCs w:val="28"/>
          <w:lang w:eastAsia="ru-RU"/>
        </w:rPr>
        <w:t>Красноярский край, г. Бородино, ул. Ленина, № 54, пом. 7, начальная  (стартовая) цена – 3 190 397,67 рублей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в 14 ч. 00 мин. 22 октября 2013 года следующих  участников: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Воскеат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Шаликоевна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регистрационный номер участника 001;</w:t>
      </w:r>
    </w:p>
    <w:p w:rsidR="00BF5AD0" w:rsidRPr="00BF5AD0" w:rsidRDefault="00BF5AD0" w:rsidP="00BF5AD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Ерванд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Сергеевич,</w:t>
      </w: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регистрационный номер участника 002.</w:t>
      </w:r>
    </w:p>
    <w:p w:rsidR="00BF5AD0" w:rsidRPr="00BF5AD0" w:rsidRDefault="00BF5AD0" w:rsidP="00BF5AD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комиссии:</w:t>
      </w:r>
    </w:p>
    <w:p w:rsidR="00BF5AD0" w:rsidRPr="00BF5AD0" w:rsidRDefault="00BF5AD0" w:rsidP="00BF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Карнаухова Н.Г.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Рабекина Н.Н.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Сосновский К.А.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урильчик</w:t>
      </w:r>
      <w:proofErr w:type="spellEnd"/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Тих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нова Н.К.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BF5AD0" w:rsidRPr="00BF5AD0" w:rsidRDefault="00BF5AD0" w:rsidP="00BF5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0" w:rsidRPr="00BF5AD0" w:rsidRDefault="00BF5AD0" w:rsidP="00BF5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AD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BF5AD0">
        <w:rPr>
          <w:rFonts w:ascii="Times New Roman" w:eastAsia="Times New Roman" w:hAnsi="Times New Roman"/>
          <w:sz w:val="24"/>
          <w:szCs w:val="24"/>
          <w:lang w:eastAsia="ru-RU"/>
        </w:rPr>
        <w:t xml:space="preserve"> «07» октября 2013 г.</w:t>
      </w:r>
    </w:p>
    <w:p w:rsidR="00BF5AD0" w:rsidRPr="00BF5AD0" w:rsidRDefault="00BF5AD0" w:rsidP="00BF5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УТВЕРЖДАЮ</w:t>
      </w: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AD060C" w:rsidRPr="00AD060C" w:rsidRDefault="00AD060C" w:rsidP="00AD06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</w:t>
      </w:r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 xml:space="preserve">95/601 доли (что соответствует 95 </w:t>
      </w:r>
      <w:proofErr w:type="spellStart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AD060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601,2 </w:t>
      </w:r>
      <w:proofErr w:type="spellStart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., расположенное по адресу: Красноярский край, г. Бородино, ул. Ленина, № 54, пом. 5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22 октября 2013 год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Председатель комиссии: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1.Карнаухова Н.Г.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Отдела по управлению муниципальным имуществом  г. Бородино;</w:t>
            </w: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Секретарь комиссии: 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Кудинова О.Е.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Члены комиссии: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Рабекина Н.Н.                              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главы города по социальным вопросам и связям с общественностью;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Сосновский К.А.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Тихонова Н.К.</w:t>
            </w:r>
          </w:p>
        </w:tc>
        <w:tc>
          <w:tcPr>
            <w:tcW w:w="5518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Депутат Бородинского городского Совета депутатов;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Васильева О.В.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специалист-юрист администрации города Бородино.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D060C" w:rsidRPr="00AD060C" w:rsidRDefault="00AD060C" w:rsidP="00AD06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AD060C" w:rsidRPr="00AD060C" w:rsidTr="0061124E">
        <w:tc>
          <w:tcPr>
            <w:tcW w:w="250" w:type="dxa"/>
          </w:tcPr>
          <w:p w:rsidR="00AD060C" w:rsidRPr="00AD060C" w:rsidRDefault="00AD060C" w:rsidP="00AD06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рассмотрела представленные заявки на участие в аукционе по приватизации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95/601 доли (что соответствует 95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.) в праве на общую долевую собственность нежилого помещения,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601,2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., расположенное по адресу: Красноярский край, г. Бородино, ул. Ленина, № 54, пом. 5, 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представленные от следующих претендентов: 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№ 001 –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Воскеат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условиями аукциона согласна, предложенная цена выкупной стоимости – 1 136 049,26 рублей;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Участник № 002 –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Ерванд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Сергеевич, с условиями аукциона согласен, предложенная цена выкупной стоимости – 1 102 960,45 рублей.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Комиссия, рассмотрев предложения участников аукциона по приватизации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95/601 доли (что соответствует 95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.) в праве на общую долевую собственность нежилого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помещения,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601,2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., расположенное по адресу: Красноярский край, г. Бородино, ул. Ленина, № 54, пом. 5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Признать победителем аукциона участника № 001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Воскеат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Шаликоевну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установить цену приобретения приватизированного объекта 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1 136 049,26 руб. (один миллион сто тридцать шесть тысяч сорок девять рублей 26 копеек)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      </w:r>
          </w:p>
          <w:p w:rsidR="00AD060C" w:rsidRPr="00AD060C" w:rsidRDefault="00AD060C" w:rsidP="00AD06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срок до 13 ноября 2013 года заключить договор купли-продажи объекта.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60C" w:rsidRPr="00AD060C" w:rsidRDefault="00AD060C" w:rsidP="00AD060C">
            <w:pPr>
              <w:spacing w:after="0"/>
            </w:pPr>
          </w:p>
        </w:tc>
      </w:tr>
    </w:tbl>
    <w:p w:rsidR="00AD060C" w:rsidRPr="00AD060C" w:rsidRDefault="00AD060C" w:rsidP="00AD06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Подписи членов Аукционной комиссии:</w:t>
      </w:r>
    </w:p>
    <w:p w:rsidR="00AD060C" w:rsidRPr="00AD060C" w:rsidRDefault="00AD060C" w:rsidP="00AD06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Рабекина Н.Н.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Сосновский К.А.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Тихнова</w:t>
      </w:r>
      <w:proofErr w:type="spellEnd"/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Н.К.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«22» октября 2013 г.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D060C" w:rsidRPr="00AD060C" w:rsidRDefault="00AD060C" w:rsidP="00AD060C">
      <w:pPr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sz w:val="18"/>
          <w:lang w:eastAsia="ru-RU"/>
        </w:rPr>
        <w:t>_______________</w:t>
      </w:r>
      <w:r w:rsidRPr="00AD060C">
        <w:rPr>
          <w:rFonts w:ascii="Times New Roman" w:eastAsia="Times New Roman" w:hAnsi="Times New Roman"/>
          <w:lang w:eastAsia="ru-RU"/>
        </w:rPr>
        <w:t xml:space="preserve">_                                                             _____________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Атанян</w:t>
      </w:r>
      <w:proofErr w:type="spellEnd"/>
      <w:r w:rsidRPr="00AD060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Воскеат</w:t>
      </w:r>
      <w:proofErr w:type="spellEnd"/>
      <w:r w:rsidRPr="00AD060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Шаликоевна</w:t>
      </w:r>
      <w:proofErr w:type="spellEnd"/>
    </w:p>
    <w:p w:rsidR="00AD060C" w:rsidRPr="00AD060C" w:rsidRDefault="00AD060C" w:rsidP="00AD060C">
      <w:pPr>
        <w:rPr>
          <w:rFonts w:ascii="Times New Roman" w:eastAsia="Times New Roman" w:hAnsi="Times New Roman"/>
          <w:lang w:eastAsia="ru-RU"/>
        </w:rPr>
      </w:pPr>
      <w:proofErr w:type="spellStart"/>
      <w:r w:rsidRPr="00AD060C"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 w:rsidRPr="00AD060C"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 w:rsidRPr="00AD060C"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 w:rsidRPr="00AD060C"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AD060C" w:rsidRPr="00AD060C" w:rsidRDefault="00AD060C" w:rsidP="00AD060C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AD060C" w:rsidRPr="00AD060C" w:rsidRDefault="00AD060C" w:rsidP="00AD060C">
      <w:r w:rsidRPr="00AD060C">
        <w:br w:type="page"/>
      </w: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AD060C" w:rsidRPr="00AD060C" w:rsidRDefault="00AD060C" w:rsidP="00AD06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</w:t>
      </w:r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 xml:space="preserve">283/862 доли (что соответствует 283 </w:t>
      </w:r>
      <w:proofErr w:type="spellStart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AD060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862,2 </w:t>
      </w:r>
      <w:proofErr w:type="spellStart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AD060C">
        <w:rPr>
          <w:rFonts w:ascii="Times New Roman" w:eastAsia="Times New Roman" w:hAnsi="Times New Roman"/>
          <w:sz w:val="24"/>
          <w:szCs w:val="28"/>
          <w:lang w:eastAsia="ru-RU"/>
        </w:rPr>
        <w:t>., расположенное по адресу: Красноярский край, г. Бородино, ул. Ленина, № 54, пом. 7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22 октября 2013 год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Председатель комиссии: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1.Карнаухова Н.Г.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Отдела по управлению муниципальным имуществом  г. Бородино;</w:t>
            </w: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Секретарь комиссии: 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Кудинова О.Е.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AD060C" w:rsidRPr="00AD060C" w:rsidRDefault="00AD060C" w:rsidP="00AD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Члены комиссии: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Рабекина Н.Н.                              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главы города по социальным вопросам и связям с общественностью;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Сосновский К.А.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Тихонова Н.К.</w:t>
            </w:r>
          </w:p>
        </w:tc>
        <w:tc>
          <w:tcPr>
            <w:tcW w:w="5518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Депутат Бородинского городского Совета депутатов;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D060C" w:rsidRPr="00AD060C" w:rsidTr="0061124E">
        <w:tc>
          <w:tcPr>
            <w:tcW w:w="4053" w:type="dxa"/>
            <w:hideMark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Васильева О.В.</w:t>
            </w:r>
          </w:p>
        </w:tc>
        <w:tc>
          <w:tcPr>
            <w:tcW w:w="5518" w:type="dxa"/>
          </w:tcPr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специалист-юрист администрации города Бородино.</w:t>
            </w:r>
          </w:p>
          <w:p w:rsidR="00AD060C" w:rsidRPr="00AD060C" w:rsidRDefault="00AD060C" w:rsidP="00AD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D060C" w:rsidRPr="00AD060C" w:rsidRDefault="00AD060C" w:rsidP="00AD06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AD060C" w:rsidRPr="00AD060C" w:rsidTr="0061124E">
        <w:tc>
          <w:tcPr>
            <w:tcW w:w="250" w:type="dxa"/>
          </w:tcPr>
          <w:p w:rsidR="00AD060C" w:rsidRPr="00AD060C" w:rsidRDefault="00AD060C" w:rsidP="00AD06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рассмотрела представленные заявки на участие в аукционе по приватизации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283/862 доли (что соответствует 283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.) в праве на общую долевую собственность нежилого помещения,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862,2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., расположенное по адресу: Красноярский край, г. Бородино, ул. Ленина, № 54, пом. 7, 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представленные от следующих претендентов: 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№ 001 –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Воскеат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условиями аукциона согласна, предложенная цена выкупной стоимости – 3 286 109,60 рублей;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Участник № 002 –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Ерванд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Сергеевич, с условиями аукциона согласен, предложенная цена выкупной стоимости – 3 190 397,67 рублей.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Комиссия, рассмотрев предложения участников аукциона по приватизации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283/862 доли (что соответствует 283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.) в праве на общую долевую собственность нежилого помещения,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862,2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., расположенное по адресу: Красноярский край, г. </w:t>
            </w:r>
            <w:r w:rsidRPr="00AD06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Бородино, ул. Ленина, № 54, пом. 7,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Признать победителем аукциона участника № 001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Атанян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Воскеат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Шаликоевну</w:t>
            </w:r>
            <w:proofErr w:type="spellEnd"/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установить цену приобретения приватизированного объекта </w:t>
            </w:r>
            <w:r w:rsidRPr="00AD0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3 286 109,60 руб. (три миллиона двести восемьдесят шесть тысяч сто девять рублей 60 копеек)</w:t>
            </w: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D060C" w:rsidRPr="00AD060C" w:rsidRDefault="00AD060C" w:rsidP="00AD0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      </w:r>
          </w:p>
          <w:p w:rsidR="00AD060C" w:rsidRPr="00AD060C" w:rsidRDefault="00AD060C" w:rsidP="00AD06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срок до 13 ноября 2013 года заключить договор купли-продажи объекта.</w:t>
            </w:r>
          </w:p>
          <w:p w:rsidR="00AD060C" w:rsidRPr="00AD060C" w:rsidRDefault="00AD060C" w:rsidP="00AD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60C" w:rsidRPr="00AD060C" w:rsidRDefault="00AD060C" w:rsidP="00AD060C">
            <w:pPr>
              <w:spacing w:after="0"/>
            </w:pPr>
          </w:p>
        </w:tc>
      </w:tr>
    </w:tbl>
    <w:p w:rsidR="00AD060C" w:rsidRPr="00AD060C" w:rsidRDefault="00AD060C" w:rsidP="00AD06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Подписи членов Аукционной комиссии:</w:t>
      </w:r>
    </w:p>
    <w:p w:rsidR="00AD060C" w:rsidRPr="00AD060C" w:rsidRDefault="00AD060C" w:rsidP="00AD06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Рабекина Н.Н.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Сосновский К.А.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Тихнова</w:t>
      </w:r>
      <w:proofErr w:type="spellEnd"/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Н.К.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AD060C">
        <w:rPr>
          <w:rFonts w:ascii="Times New Roman" w:eastAsia="Times New Roman" w:hAnsi="Times New Roman"/>
          <w:sz w:val="24"/>
          <w:szCs w:val="24"/>
          <w:lang w:eastAsia="ru-RU"/>
        </w:rPr>
        <w:t xml:space="preserve"> «22» октября 2013 г.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AD060C" w:rsidRPr="00AD060C" w:rsidRDefault="00AD060C" w:rsidP="00AD06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AD060C" w:rsidRPr="00AD060C" w:rsidRDefault="00AD060C" w:rsidP="00AD06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D060C" w:rsidRPr="00AD060C" w:rsidRDefault="00AD060C" w:rsidP="00AD060C">
      <w:pPr>
        <w:rPr>
          <w:rFonts w:ascii="Times New Roman" w:eastAsia="Times New Roman" w:hAnsi="Times New Roman"/>
          <w:lang w:eastAsia="ru-RU"/>
        </w:rPr>
      </w:pPr>
      <w:r w:rsidRPr="00AD060C">
        <w:rPr>
          <w:rFonts w:ascii="Times New Roman" w:eastAsia="Times New Roman" w:hAnsi="Times New Roman"/>
          <w:sz w:val="18"/>
          <w:lang w:eastAsia="ru-RU"/>
        </w:rPr>
        <w:t>_______________</w:t>
      </w:r>
      <w:r w:rsidRPr="00AD060C">
        <w:rPr>
          <w:rFonts w:ascii="Times New Roman" w:eastAsia="Times New Roman" w:hAnsi="Times New Roman"/>
          <w:lang w:eastAsia="ru-RU"/>
        </w:rPr>
        <w:t xml:space="preserve">_                                                             _____________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Атанян</w:t>
      </w:r>
      <w:proofErr w:type="spellEnd"/>
      <w:r w:rsidRPr="00AD060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Воскеат</w:t>
      </w:r>
      <w:proofErr w:type="spellEnd"/>
      <w:r w:rsidRPr="00AD060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060C">
        <w:rPr>
          <w:rFonts w:ascii="Times New Roman" w:eastAsia="Times New Roman" w:hAnsi="Times New Roman"/>
          <w:lang w:eastAsia="ru-RU"/>
        </w:rPr>
        <w:t>Шаликоевна</w:t>
      </w:r>
      <w:proofErr w:type="spellEnd"/>
    </w:p>
    <w:p w:rsidR="00AD060C" w:rsidRPr="00AD060C" w:rsidRDefault="00AD060C" w:rsidP="00AD060C">
      <w:pPr>
        <w:rPr>
          <w:rFonts w:ascii="Times New Roman" w:eastAsia="Times New Roman" w:hAnsi="Times New Roman"/>
          <w:lang w:eastAsia="ru-RU"/>
        </w:rPr>
      </w:pPr>
      <w:proofErr w:type="spellStart"/>
      <w:r w:rsidRPr="00AD060C"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 w:rsidRPr="00AD060C"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 w:rsidRPr="00AD060C"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 w:rsidRPr="00AD060C"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AD060C" w:rsidRPr="00AD060C" w:rsidRDefault="00AD060C" w:rsidP="00AD060C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AD060C" w:rsidRPr="00AD060C" w:rsidRDefault="00AD060C" w:rsidP="00AD060C"/>
    <w:p w:rsidR="00AD060C" w:rsidRPr="00AD060C" w:rsidRDefault="00AD060C" w:rsidP="00AD060C"/>
    <w:p w:rsidR="00E31494" w:rsidRDefault="00E31494" w:rsidP="00E31494">
      <w:pPr>
        <w:rPr>
          <w:sz w:val="24"/>
          <w:szCs w:val="24"/>
        </w:rPr>
      </w:pPr>
      <w:bookmarkStart w:id="0" w:name="_GoBack"/>
      <w:bookmarkEnd w:id="0"/>
    </w:p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274E4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0A26"/>
    <w:rsid w:val="009F41A2"/>
    <w:rsid w:val="009F60D3"/>
    <w:rsid w:val="009F657B"/>
    <w:rsid w:val="00A51FCB"/>
    <w:rsid w:val="00A57F42"/>
    <w:rsid w:val="00A72029"/>
    <w:rsid w:val="00A73A66"/>
    <w:rsid w:val="00AB1B41"/>
    <w:rsid w:val="00AC288B"/>
    <w:rsid w:val="00AD060C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BF5AD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07F4"/>
    <w:rsid w:val="00FA570D"/>
    <w:rsid w:val="00FB28B4"/>
    <w:rsid w:val="00FB7D06"/>
    <w:rsid w:val="00FC016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2013-09-05T09:11:00Z</cp:lastPrinted>
  <dcterms:created xsi:type="dcterms:W3CDTF">2013-08-14T03:13:00Z</dcterms:created>
  <dcterms:modified xsi:type="dcterms:W3CDTF">2013-10-29T04:21:00Z</dcterms:modified>
</cp:coreProperties>
</file>