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F" w:rsidRDefault="006A2C78" w:rsidP="006A2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ИТОГАХ АУКЦИОНА ПО АРЕНДЕ </w:t>
      </w:r>
      <w:r w:rsidR="00277466">
        <w:rPr>
          <w:rFonts w:ascii="Times New Roman" w:hAnsi="Times New Roman" w:cs="Times New Roman"/>
          <w:sz w:val="24"/>
          <w:szCs w:val="24"/>
        </w:rPr>
        <w:t>ПОМЕЩЕНИЯ</w:t>
      </w:r>
    </w:p>
    <w:p w:rsidR="006A2C78" w:rsidRDefault="006A2C78" w:rsidP="006A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3AE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сообщает, что по итогам аукциона по аренде </w:t>
      </w:r>
      <w:r w:rsidR="00277466">
        <w:rPr>
          <w:rFonts w:ascii="Times New Roman" w:hAnsi="Times New Roman" w:cs="Times New Roman"/>
          <w:sz w:val="24"/>
          <w:szCs w:val="24"/>
        </w:rPr>
        <w:t xml:space="preserve">части помещения, расположенного по адресу г. Бородино ул. Ленина, 49, пом.1, общей площадью  </w:t>
      </w:r>
      <w:r w:rsidR="00B25187">
        <w:rPr>
          <w:rFonts w:ascii="Times New Roman" w:hAnsi="Times New Roman" w:cs="Times New Roman"/>
          <w:sz w:val="24"/>
          <w:szCs w:val="24"/>
        </w:rPr>
        <w:t xml:space="preserve">44,5 </w:t>
      </w:r>
      <w:proofErr w:type="spellStart"/>
      <w:r w:rsidR="00B2518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25187">
        <w:rPr>
          <w:rFonts w:ascii="Times New Roman" w:hAnsi="Times New Roman" w:cs="Times New Roman"/>
          <w:sz w:val="24"/>
          <w:szCs w:val="24"/>
        </w:rPr>
        <w:t>.,  подана одна заявка: участник ООО «Строительная компания».</w:t>
      </w:r>
    </w:p>
    <w:p w:rsidR="00B25187" w:rsidRDefault="00B25187" w:rsidP="006A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осуществлялся со 02.06.2015г. по 22.06.2015г. </w:t>
      </w:r>
    </w:p>
    <w:p w:rsidR="00816ECC" w:rsidRDefault="00816ECC" w:rsidP="0081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Комиссия рассмотрела заявку участника и приняла решение признать аукцион несостоявшимся, а также  признать заявку единственного участник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Строительная компания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соответствующей требованиям аукционной документации и заключить договор аренды с единственным участником. </w:t>
      </w:r>
    </w:p>
    <w:p w:rsidR="00816ECC" w:rsidRDefault="00816ECC" w:rsidP="0081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Договор</w:t>
      </w:r>
      <w:r w:rsidRPr="004E5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помещения, расположенного по адресу г. Бородино ул. Ленина, 49, пом.1, заключен 07.07.2015г. с ООО «</w:t>
      </w:r>
      <w:r>
        <w:rPr>
          <w:rFonts w:ascii="Times New Roman" w:hAnsi="Times New Roman" w:cs="Times New Roman"/>
          <w:sz w:val="24"/>
          <w:szCs w:val="24"/>
        </w:rPr>
        <w:t>Строительная компания</w:t>
      </w:r>
      <w:r>
        <w:rPr>
          <w:rFonts w:ascii="Times New Roman" w:hAnsi="Times New Roman" w:cs="Times New Roman"/>
          <w:sz w:val="24"/>
          <w:szCs w:val="24"/>
        </w:rPr>
        <w:t xml:space="preserve">» с ежемесячным арендным платежом   </w:t>
      </w:r>
      <w:r>
        <w:rPr>
          <w:rFonts w:ascii="Times New Roman" w:hAnsi="Times New Roman" w:cs="Times New Roman"/>
          <w:sz w:val="24"/>
          <w:szCs w:val="24"/>
        </w:rPr>
        <w:t>5785</w:t>
      </w:r>
      <w:r>
        <w:rPr>
          <w:rFonts w:ascii="Times New Roman" w:hAnsi="Times New Roman" w:cs="Times New Roman"/>
          <w:sz w:val="24"/>
          <w:szCs w:val="24"/>
        </w:rPr>
        <w:t xml:space="preserve">руб., на срок </w:t>
      </w:r>
      <w:r>
        <w:rPr>
          <w:rFonts w:ascii="Times New Roman" w:hAnsi="Times New Roman" w:cs="Times New Roman"/>
          <w:sz w:val="24"/>
          <w:szCs w:val="24"/>
        </w:rPr>
        <w:t>11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187" w:rsidRPr="006A2C78" w:rsidRDefault="00B25187" w:rsidP="006A2C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5187" w:rsidRPr="006A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FD"/>
    <w:rsid w:val="00277466"/>
    <w:rsid w:val="002D76FD"/>
    <w:rsid w:val="005B3B3F"/>
    <w:rsid w:val="006A2C78"/>
    <w:rsid w:val="00816ECC"/>
    <w:rsid w:val="00A473AE"/>
    <w:rsid w:val="00B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4</cp:revision>
  <dcterms:created xsi:type="dcterms:W3CDTF">2015-07-13T02:15:00Z</dcterms:created>
  <dcterms:modified xsi:type="dcterms:W3CDTF">2015-07-13T03:08:00Z</dcterms:modified>
</cp:coreProperties>
</file>