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65" w:rsidRPr="00C33DF1" w:rsidRDefault="007B7765" w:rsidP="00C33DF1">
      <w:pPr>
        <w:pStyle w:val="60"/>
        <w:shd w:val="clear" w:color="auto" w:fill="auto"/>
        <w:spacing w:after="291" w:line="220" w:lineRule="exact"/>
        <w:ind w:left="60" w:firstLine="0"/>
        <w:rPr>
          <w:b/>
          <w:sz w:val="24"/>
          <w:szCs w:val="24"/>
        </w:rPr>
      </w:pPr>
      <w:r w:rsidRPr="0096086A">
        <w:rPr>
          <w:sz w:val="24"/>
          <w:szCs w:val="24"/>
        </w:rPr>
        <w:t xml:space="preserve"> </w:t>
      </w:r>
      <w:r w:rsidRPr="0096086A">
        <w:rPr>
          <w:b/>
          <w:sz w:val="24"/>
          <w:szCs w:val="24"/>
        </w:rPr>
        <w:t>«Росстат проводит перепись малого и среднего бизнеса»</w:t>
      </w:r>
    </w:p>
    <w:p w:rsidR="007B7765" w:rsidRPr="00C33DF1" w:rsidRDefault="007B7765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r w:rsidRPr="00C33DF1">
        <w:rPr>
          <w:sz w:val="24"/>
          <w:szCs w:val="24"/>
        </w:rPr>
        <w:t>В соответствии с Федеральным законом от 24.07.2007 № 209-ФЗ «О</w:t>
      </w:r>
      <w:r w:rsidR="00477DF7" w:rsidRPr="00C33DF1">
        <w:rPr>
          <w:sz w:val="24"/>
          <w:szCs w:val="24"/>
        </w:rPr>
        <w:t xml:space="preserve"> </w:t>
      </w:r>
      <w:r w:rsidRPr="00C33DF1">
        <w:rPr>
          <w:sz w:val="24"/>
          <w:szCs w:val="24"/>
        </w:rPr>
        <w:t>развитии малого и среднего предпринимательства в Российской Федерации» в 2016 году пройдет сплошное федеральное статистическое наблюдение за деятельностью субъектов малого и среднего предпринимательства по итогам 2015 года.</w:t>
      </w:r>
    </w:p>
    <w:p w:rsidR="007B7765" w:rsidRPr="00C33DF1" w:rsidRDefault="007B7765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r w:rsidRPr="00C33DF1">
        <w:rPr>
          <w:sz w:val="24"/>
          <w:szCs w:val="24"/>
        </w:rPr>
        <w:t>Основной целью проведения сплошного наблюдения станет формирование конкурентной среды в экономике России, а также создание благоприятных условий для развития субъектов малого и среднего предпринимательства. Необходимо отметить, что участие в сплошном наблюдении обязательно для всех субъектов  малого и среднего бизнеса.</w:t>
      </w:r>
    </w:p>
    <w:p w:rsidR="007B7765" w:rsidRPr="00C33DF1" w:rsidRDefault="007B7765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r w:rsidRPr="00C33DF1">
        <w:rPr>
          <w:sz w:val="24"/>
          <w:szCs w:val="24"/>
        </w:rPr>
        <w:t>В Красноярском крае в рамках подготовки к проведению сплошного наблюдения 147 регистраторов проведут обход</w:t>
      </w:r>
      <w:r w:rsidR="00292578" w:rsidRPr="00C33DF1">
        <w:rPr>
          <w:sz w:val="24"/>
          <w:szCs w:val="24"/>
        </w:rPr>
        <w:t xml:space="preserve"> мест государственной регистрации предприятий. Всего в ноябре – декабре 2015 года предстоит обойти более 53,0 тысяч юридических лиц – субъектов малого предпринимательства с целью уточнения местонахождения и контактных данных респондентов. Все регистраторы имеют при себе удостоверение и паспорт.</w:t>
      </w:r>
    </w:p>
    <w:p w:rsidR="00292578" w:rsidRPr="00C33DF1" w:rsidRDefault="00292578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r w:rsidRPr="00C33DF1">
        <w:rPr>
          <w:sz w:val="24"/>
          <w:szCs w:val="24"/>
        </w:rPr>
        <w:t>Отчетных форм две –</w:t>
      </w:r>
      <w:r w:rsidR="00477DF7" w:rsidRPr="00C33DF1">
        <w:rPr>
          <w:sz w:val="24"/>
          <w:szCs w:val="24"/>
        </w:rPr>
        <w:t xml:space="preserve"> </w:t>
      </w:r>
      <w:r w:rsidRPr="00C33DF1">
        <w:rPr>
          <w:sz w:val="24"/>
          <w:szCs w:val="24"/>
        </w:rPr>
        <w:t>отдельно для 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</w:t>
      </w:r>
    </w:p>
    <w:p w:rsidR="00292578" w:rsidRPr="00C33DF1" w:rsidRDefault="00292578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r w:rsidRPr="00C33DF1">
        <w:rPr>
          <w:sz w:val="24"/>
          <w:szCs w:val="24"/>
        </w:rPr>
        <w:t>Росстат обеспечит всех респондентов бланками учетных форм и объяснит</w:t>
      </w:r>
      <w:r w:rsidR="00477DF7" w:rsidRPr="00C33DF1">
        <w:rPr>
          <w:sz w:val="24"/>
          <w:szCs w:val="24"/>
        </w:rPr>
        <w:t>,</w:t>
      </w:r>
      <w:r w:rsidRPr="00C33DF1">
        <w:rPr>
          <w:sz w:val="24"/>
          <w:szCs w:val="24"/>
        </w:rPr>
        <w:t xml:space="preserve"> как их заполнять. Можно воспользоваться электронной версией, размещенной на официальном сайте Росстата:</w:t>
      </w:r>
    </w:p>
    <w:p w:rsidR="00830099" w:rsidRPr="00C33DF1" w:rsidRDefault="00820B01" w:rsidP="0096086A">
      <w:pPr>
        <w:pStyle w:val="60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  <w:hyperlink r:id="rId6" w:history="1">
        <w:r w:rsidR="00292578" w:rsidRPr="00C33DF1">
          <w:rPr>
            <w:rStyle w:val="a3"/>
            <w:sz w:val="24"/>
            <w:szCs w:val="24"/>
          </w:rPr>
          <w:t>http://www.gks.ru/free_doc/new_site/business/prom/splosh.html</w:t>
        </w:r>
      </w:hyperlink>
      <w:r w:rsidR="00830099" w:rsidRPr="00C33DF1">
        <w:rPr>
          <w:sz w:val="24"/>
          <w:szCs w:val="24"/>
        </w:rPr>
        <w:t>.</w:t>
      </w:r>
    </w:p>
    <w:p w:rsidR="00292578" w:rsidRPr="00C33DF1" w:rsidRDefault="00477DF7" w:rsidP="00830099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r w:rsidRPr="00C33DF1">
        <w:rPr>
          <w:sz w:val="24"/>
          <w:szCs w:val="24"/>
        </w:rPr>
        <w:t>В Красноярске открыта «горячая линия» для предпринимателей по вопросам предстоящего наблюдения – 8</w:t>
      </w:r>
      <w:r w:rsidR="00830099" w:rsidRPr="00C33DF1">
        <w:rPr>
          <w:sz w:val="24"/>
          <w:szCs w:val="24"/>
        </w:rPr>
        <w:t xml:space="preserve"> </w:t>
      </w:r>
      <w:r w:rsidRPr="00C33DF1">
        <w:rPr>
          <w:sz w:val="24"/>
          <w:szCs w:val="24"/>
        </w:rPr>
        <w:t>(391) 201-12-61.</w:t>
      </w:r>
    </w:p>
    <w:p w:rsidR="00477DF7" w:rsidRPr="00C33DF1" w:rsidRDefault="00477DF7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proofErr w:type="gramStart"/>
      <w:r w:rsidRPr="00C33DF1">
        <w:rPr>
          <w:sz w:val="24"/>
          <w:szCs w:val="24"/>
        </w:rPr>
        <w:t>В результате сплошного наблюдения малого и среднего предпринимательства будет получена информация о фактическом положении дел в сфере малого и среднего бизнеса:</w:t>
      </w:r>
      <w:r w:rsidR="00830099" w:rsidRPr="00C33DF1">
        <w:rPr>
          <w:sz w:val="24"/>
          <w:szCs w:val="24"/>
        </w:rPr>
        <w:t xml:space="preserve"> </w:t>
      </w:r>
      <w:r w:rsidRPr="00C33DF1">
        <w:rPr>
          <w:sz w:val="24"/>
          <w:szCs w:val="24"/>
        </w:rPr>
        <w:t xml:space="preserve"> видах деятельности, выручке и расходах, наличии основных фондов и инвестициях в основной капитал, численности работников и уровне оплаты их труда</w:t>
      </w:r>
      <w:r w:rsidR="00BE32C7" w:rsidRPr="00C33DF1">
        <w:rPr>
          <w:sz w:val="24"/>
          <w:szCs w:val="24"/>
        </w:rPr>
        <w:t>, а также о количестве организаций, получивших государственную поддержку и ее направлениях.</w:t>
      </w:r>
      <w:proofErr w:type="gramEnd"/>
    </w:p>
    <w:p w:rsidR="00BE32C7" w:rsidRPr="00C33DF1" w:rsidRDefault="00BE32C7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r w:rsidRPr="00C33DF1">
        <w:rPr>
          <w:sz w:val="24"/>
          <w:szCs w:val="24"/>
        </w:rPr>
        <w:t xml:space="preserve">Основываясь на результатах статистического наблюдения, будут усовершенствованы меры государственной поддержки субъектов малого и среднего предпринимательства как на </w:t>
      </w:r>
      <w:proofErr w:type="gramStart"/>
      <w:r w:rsidRPr="00C33DF1">
        <w:rPr>
          <w:sz w:val="24"/>
          <w:szCs w:val="24"/>
        </w:rPr>
        <w:t>федеральном</w:t>
      </w:r>
      <w:proofErr w:type="gramEnd"/>
      <w:r w:rsidRPr="00C33DF1">
        <w:rPr>
          <w:sz w:val="24"/>
          <w:szCs w:val="24"/>
        </w:rPr>
        <w:t>, так на региональном и муниципальном уровнях.</w:t>
      </w:r>
    </w:p>
    <w:p w:rsidR="00BE32C7" w:rsidRPr="00C33DF1" w:rsidRDefault="00BE32C7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r w:rsidRPr="00C33DF1">
        <w:rPr>
          <w:sz w:val="24"/>
          <w:szCs w:val="24"/>
        </w:rPr>
        <w:t>Росстат гарантирует полную конфиденциальность данных, защиту информации, предоставленной участками сплошного наблюдения, отсутствие фискального характера сплошного наблюдения – исключается передача полученных сведений в налоговые и иные государственные органы и контролирующие организации.</w:t>
      </w:r>
    </w:p>
    <w:p w:rsidR="00C33DF1" w:rsidRPr="00C33DF1" w:rsidRDefault="00C33DF1" w:rsidP="00C33DF1">
      <w:pPr>
        <w:pStyle w:val="ConsPlusNormal"/>
        <w:ind w:firstLine="709"/>
        <w:jc w:val="both"/>
        <w:outlineLvl w:val="0"/>
        <w:rPr>
          <w:sz w:val="24"/>
          <w:szCs w:val="24"/>
        </w:rPr>
      </w:pPr>
      <w:proofErr w:type="spellStart"/>
      <w:r w:rsidRPr="00C33DF1">
        <w:rPr>
          <w:sz w:val="24"/>
          <w:szCs w:val="24"/>
        </w:rPr>
        <w:t>Красноярскстат</w:t>
      </w:r>
      <w:proofErr w:type="spellEnd"/>
      <w:r w:rsidRPr="00C33DF1">
        <w:rPr>
          <w:sz w:val="24"/>
          <w:szCs w:val="24"/>
        </w:rPr>
        <w:t xml:space="preserve"> уведомляет о том, что Федеральным законом от 30.12.2015 </w:t>
      </w:r>
      <w:r w:rsidRPr="00C33DF1">
        <w:rPr>
          <w:sz w:val="24"/>
          <w:szCs w:val="24"/>
        </w:rPr>
        <w:br/>
        <w:t xml:space="preserve">№ 442-ФЗ внесены изменения в статью 13.19 Кодекса Российской Федерации об административных нарушениях </w:t>
      </w:r>
      <w:r w:rsidRPr="00C33DF1">
        <w:rPr>
          <w:b/>
          <w:i/>
          <w:sz w:val="24"/>
          <w:szCs w:val="24"/>
        </w:rPr>
        <w:t xml:space="preserve">в части </w:t>
      </w:r>
      <w:r w:rsidRPr="00C33DF1">
        <w:rPr>
          <w:b/>
          <w:i/>
          <w:spacing w:val="-4"/>
          <w:sz w:val="24"/>
          <w:szCs w:val="24"/>
        </w:rPr>
        <w:t>усиления ответственности респондентов</w:t>
      </w:r>
      <w:r w:rsidRPr="00C33DF1">
        <w:rPr>
          <w:spacing w:val="-4"/>
          <w:sz w:val="24"/>
          <w:szCs w:val="24"/>
        </w:rPr>
        <w:t xml:space="preserve"> за </w:t>
      </w:r>
      <w:proofErr w:type="spellStart"/>
      <w:r w:rsidRPr="00C33DF1">
        <w:rPr>
          <w:spacing w:val="-4"/>
          <w:sz w:val="24"/>
          <w:szCs w:val="24"/>
        </w:rPr>
        <w:t>непредоставление</w:t>
      </w:r>
      <w:proofErr w:type="spellEnd"/>
      <w:r w:rsidRPr="00C33DF1">
        <w:rPr>
          <w:spacing w:val="-4"/>
          <w:sz w:val="24"/>
          <w:szCs w:val="24"/>
        </w:rPr>
        <w:t xml:space="preserve"> первичных статистических данных,  несвоевременное предоставление этих данных,  либо предоставление недостоверных данных субъектам официального статистического учета. </w:t>
      </w:r>
    </w:p>
    <w:p w:rsidR="00C33DF1" w:rsidRPr="00C33DF1" w:rsidRDefault="00C33DF1" w:rsidP="00C33DF1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C33DF1">
        <w:rPr>
          <w:sz w:val="24"/>
          <w:szCs w:val="24"/>
        </w:rPr>
        <w:t xml:space="preserve">В соответствии со ст. 13.19 </w:t>
      </w:r>
      <w:proofErr w:type="spellStart"/>
      <w:r w:rsidRPr="00C33DF1">
        <w:rPr>
          <w:sz w:val="24"/>
          <w:szCs w:val="24"/>
        </w:rPr>
        <w:t>КоАП</w:t>
      </w:r>
      <w:proofErr w:type="spellEnd"/>
      <w:r w:rsidRPr="00C33DF1">
        <w:rPr>
          <w:sz w:val="24"/>
          <w:szCs w:val="24"/>
        </w:rPr>
        <w:t xml:space="preserve"> данные нарушения влекут наложение административного штрафа:</w:t>
      </w:r>
    </w:p>
    <w:p w:rsidR="00C33DF1" w:rsidRPr="00C33DF1" w:rsidRDefault="00C33DF1" w:rsidP="00C33DF1">
      <w:pPr>
        <w:pStyle w:val="ConsPlusNormal"/>
        <w:numPr>
          <w:ilvl w:val="0"/>
          <w:numId w:val="2"/>
        </w:numPr>
        <w:ind w:left="0" w:firstLine="851"/>
        <w:jc w:val="both"/>
        <w:outlineLvl w:val="0"/>
        <w:rPr>
          <w:b/>
          <w:i/>
          <w:sz w:val="24"/>
          <w:szCs w:val="24"/>
        </w:rPr>
      </w:pPr>
      <w:r w:rsidRPr="00C33DF1">
        <w:rPr>
          <w:b/>
          <w:i/>
          <w:sz w:val="24"/>
          <w:szCs w:val="24"/>
        </w:rPr>
        <w:t>на должностных лиц в размере от десяти до двадцати тысяч рублей (ранее от трех до пяти тысяч)</w:t>
      </w:r>
      <w:r w:rsidRPr="00C33DF1">
        <w:rPr>
          <w:i/>
          <w:sz w:val="24"/>
          <w:szCs w:val="24"/>
        </w:rPr>
        <w:t xml:space="preserve">; </w:t>
      </w:r>
    </w:p>
    <w:p w:rsidR="00C33DF1" w:rsidRPr="00C33DF1" w:rsidRDefault="00C33DF1" w:rsidP="00C33DF1">
      <w:pPr>
        <w:pStyle w:val="ConsPlusNormal"/>
        <w:numPr>
          <w:ilvl w:val="0"/>
          <w:numId w:val="2"/>
        </w:numPr>
        <w:ind w:left="0" w:firstLine="851"/>
        <w:jc w:val="both"/>
        <w:outlineLvl w:val="0"/>
        <w:rPr>
          <w:b/>
          <w:sz w:val="24"/>
          <w:szCs w:val="24"/>
        </w:rPr>
      </w:pPr>
      <w:r w:rsidRPr="00C33DF1">
        <w:rPr>
          <w:b/>
          <w:i/>
          <w:sz w:val="24"/>
          <w:szCs w:val="24"/>
        </w:rPr>
        <w:t>на юридических лиц от двадцати до семидесяти тысяч рублей (введено впервые).</w:t>
      </w:r>
      <w:r w:rsidRPr="00C33DF1">
        <w:rPr>
          <w:b/>
          <w:sz w:val="24"/>
          <w:szCs w:val="24"/>
        </w:rPr>
        <w:t xml:space="preserve"> </w:t>
      </w:r>
    </w:p>
    <w:p w:rsidR="00C33DF1" w:rsidRPr="00C33DF1" w:rsidRDefault="00C33DF1" w:rsidP="00C33DF1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C33DF1">
        <w:rPr>
          <w:sz w:val="24"/>
          <w:szCs w:val="24"/>
        </w:rPr>
        <w:t>При повторном совершении административного правонарушения</w:t>
      </w:r>
      <w:r w:rsidRPr="00C33DF1">
        <w:rPr>
          <w:b/>
          <w:sz w:val="24"/>
          <w:szCs w:val="24"/>
        </w:rPr>
        <w:t xml:space="preserve"> </w:t>
      </w:r>
      <w:r w:rsidRPr="00C33DF1">
        <w:rPr>
          <w:sz w:val="24"/>
          <w:szCs w:val="24"/>
        </w:rPr>
        <w:t>размеры штрафов существенно увеличиваются:</w:t>
      </w:r>
    </w:p>
    <w:p w:rsidR="00C33DF1" w:rsidRPr="00C33DF1" w:rsidRDefault="00C33DF1" w:rsidP="00C33DF1">
      <w:pPr>
        <w:pStyle w:val="ConsPlusNormal"/>
        <w:numPr>
          <w:ilvl w:val="0"/>
          <w:numId w:val="2"/>
        </w:numPr>
        <w:ind w:left="0" w:firstLine="851"/>
        <w:jc w:val="both"/>
        <w:outlineLvl w:val="0"/>
        <w:rPr>
          <w:b/>
          <w:i/>
          <w:sz w:val="24"/>
          <w:szCs w:val="24"/>
        </w:rPr>
      </w:pPr>
      <w:r w:rsidRPr="00C33DF1">
        <w:rPr>
          <w:b/>
          <w:i/>
          <w:sz w:val="24"/>
          <w:szCs w:val="24"/>
        </w:rPr>
        <w:t>для должностных лиц от тридцати до пятидесяти тысяч рублей</w:t>
      </w:r>
      <w:r w:rsidRPr="00C33DF1">
        <w:rPr>
          <w:i/>
          <w:sz w:val="24"/>
          <w:szCs w:val="24"/>
        </w:rPr>
        <w:t xml:space="preserve">; </w:t>
      </w:r>
    </w:p>
    <w:p w:rsidR="00C33DF1" w:rsidRPr="00C33DF1" w:rsidRDefault="00C33DF1" w:rsidP="00C33DF1">
      <w:pPr>
        <w:pStyle w:val="ConsPlusNormal"/>
        <w:numPr>
          <w:ilvl w:val="0"/>
          <w:numId w:val="2"/>
        </w:numPr>
        <w:ind w:left="0" w:firstLine="851"/>
        <w:jc w:val="both"/>
        <w:outlineLvl w:val="0"/>
        <w:rPr>
          <w:b/>
          <w:sz w:val="24"/>
          <w:szCs w:val="24"/>
        </w:rPr>
      </w:pPr>
      <w:r w:rsidRPr="00C33DF1">
        <w:rPr>
          <w:b/>
          <w:i/>
          <w:sz w:val="24"/>
          <w:szCs w:val="24"/>
        </w:rPr>
        <w:t>для  юридических лиц от ста до ста пятидесяти тысяч рублей.</w:t>
      </w:r>
      <w:r w:rsidRPr="00C33DF1">
        <w:rPr>
          <w:b/>
          <w:sz w:val="24"/>
          <w:szCs w:val="24"/>
        </w:rPr>
        <w:t xml:space="preserve"> </w:t>
      </w:r>
    </w:p>
    <w:p w:rsidR="00C33DF1" w:rsidRPr="00C33DF1" w:rsidRDefault="00C33DF1" w:rsidP="00C33DF1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C33DF1">
        <w:rPr>
          <w:sz w:val="24"/>
          <w:szCs w:val="24"/>
        </w:rPr>
        <w:t xml:space="preserve">С учетом вышеизложенного и в целях  предупреждения применения штрафных санкций </w:t>
      </w:r>
      <w:proofErr w:type="spellStart"/>
      <w:r w:rsidRPr="00C33DF1">
        <w:rPr>
          <w:sz w:val="24"/>
          <w:szCs w:val="24"/>
        </w:rPr>
        <w:t>Красноярскстат</w:t>
      </w:r>
      <w:proofErr w:type="spellEnd"/>
      <w:r w:rsidRPr="00C33DF1">
        <w:rPr>
          <w:sz w:val="24"/>
          <w:szCs w:val="24"/>
        </w:rPr>
        <w:t xml:space="preserve"> просит принять необходимые меры по организации предоставления субъектам официального статистического учета первичных статистических данных, документированных по формам федерального статистического наблюдения, в установленные законодательством сроки.</w:t>
      </w:r>
    </w:p>
    <w:p w:rsidR="00C33DF1" w:rsidRPr="00C33DF1" w:rsidRDefault="00C33DF1" w:rsidP="00C33DF1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C33DF1">
        <w:rPr>
          <w:sz w:val="24"/>
          <w:szCs w:val="24"/>
        </w:rPr>
        <w:lastRenderedPageBreak/>
        <w:t xml:space="preserve">Актуальный перечень форм федерального статистического наблюдения, сведения по которым должны предоставляться в обязательном порядке в органы государственной статистики, размещен на сайте </w:t>
      </w:r>
      <w:proofErr w:type="spellStart"/>
      <w:r w:rsidRPr="00C33DF1">
        <w:rPr>
          <w:sz w:val="24"/>
          <w:szCs w:val="24"/>
        </w:rPr>
        <w:t>Красноярскстата</w:t>
      </w:r>
      <w:proofErr w:type="spellEnd"/>
      <w:r w:rsidRPr="00C33DF1">
        <w:rPr>
          <w:sz w:val="24"/>
          <w:szCs w:val="24"/>
        </w:rPr>
        <w:t xml:space="preserve"> </w:t>
      </w:r>
      <w:hyperlink r:id="rId7" w:history="1">
        <w:r w:rsidR="0060689B" w:rsidRPr="009A572C">
          <w:rPr>
            <w:rStyle w:val="a3"/>
            <w:sz w:val="24"/>
            <w:szCs w:val="24"/>
          </w:rPr>
          <w:t>http://krasstat.gks.ru</w:t>
        </w:r>
      </w:hyperlink>
      <w:r w:rsidR="0060689B">
        <w:rPr>
          <w:sz w:val="24"/>
          <w:szCs w:val="24"/>
        </w:rPr>
        <w:t xml:space="preserve"> </w:t>
      </w:r>
      <w:r w:rsidRPr="00C33DF1">
        <w:rPr>
          <w:sz w:val="24"/>
          <w:szCs w:val="24"/>
        </w:rPr>
        <w:t>в разделе «Отчетность» – «Статистическая отчетность» – «Федеральные статистические формы».</w:t>
      </w:r>
    </w:p>
    <w:p w:rsidR="00C33DF1" w:rsidRDefault="00C33DF1" w:rsidP="00C33DF1">
      <w:pPr>
        <w:pStyle w:val="ConsPlusNormal"/>
        <w:ind w:firstLine="648"/>
        <w:jc w:val="both"/>
        <w:outlineLvl w:val="0"/>
        <w:rPr>
          <w:sz w:val="24"/>
          <w:szCs w:val="24"/>
        </w:rPr>
      </w:pPr>
      <w:r w:rsidRPr="00C33DF1">
        <w:rPr>
          <w:sz w:val="24"/>
          <w:szCs w:val="24"/>
        </w:rPr>
        <w:t xml:space="preserve">Обращаем внимание на то, что перечень форм может актуализироваться (дополняться) в течение года. </w:t>
      </w:r>
    </w:p>
    <w:p w:rsidR="0060689B" w:rsidRPr="00C33DF1" w:rsidRDefault="0060689B" w:rsidP="00C33DF1">
      <w:pPr>
        <w:pStyle w:val="ConsPlusNormal"/>
        <w:ind w:firstLine="64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вопросам проведения сплошного статистического наблюдения субъектов малого и среднего пре</w:t>
      </w:r>
      <w:r w:rsidR="004B1152">
        <w:rPr>
          <w:sz w:val="24"/>
          <w:szCs w:val="24"/>
        </w:rPr>
        <w:t>дпринимательства  обращаться в а</w:t>
      </w:r>
      <w:r>
        <w:rPr>
          <w:sz w:val="24"/>
          <w:szCs w:val="24"/>
        </w:rPr>
        <w:t>дминистрацию города Бородино, кабинет № 3, тел. 8 (39168) 4-53-23.</w:t>
      </w:r>
    </w:p>
    <w:p w:rsidR="00BE32C7" w:rsidRPr="00C33DF1" w:rsidRDefault="00BE32C7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  <w:r w:rsidRPr="00C33DF1">
        <w:rPr>
          <w:sz w:val="24"/>
          <w:szCs w:val="24"/>
        </w:rPr>
        <w:t>Уважаемые пред</w:t>
      </w:r>
      <w:r w:rsidR="005E4E20">
        <w:rPr>
          <w:sz w:val="24"/>
          <w:szCs w:val="24"/>
        </w:rPr>
        <w:t xml:space="preserve">приниматели города Бородино! </w:t>
      </w:r>
      <w:r w:rsidRPr="00C33DF1">
        <w:rPr>
          <w:sz w:val="24"/>
          <w:szCs w:val="24"/>
        </w:rPr>
        <w:t>Внесите свой вклад в формирование политик</w:t>
      </w:r>
      <w:r w:rsidR="00830099" w:rsidRPr="00C33DF1">
        <w:rPr>
          <w:sz w:val="24"/>
          <w:szCs w:val="24"/>
        </w:rPr>
        <w:t>и развития предпринимательства!</w:t>
      </w:r>
      <w:r w:rsidRPr="00C33DF1">
        <w:rPr>
          <w:sz w:val="24"/>
          <w:szCs w:val="24"/>
        </w:rPr>
        <w:t xml:space="preserve"> Активно участвуйте в сплошном статистическом наблюдении!</w:t>
      </w:r>
    </w:p>
    <w:p w:rsidR="00830099" w:rsidRPr="0096086A" w:rsidRDefault="00830099" w:rsidP="0096086A">
      <w:pPr>
        <w:pStyle w:val="60"/>
        <w:shd w:val="clear" w:color="auto" w:fill="auto"/>
        <w:spacing w:after="0" w:line="220" w:lineRule="exact"/>
        <w:ind w:firstLine="648"/>
        <w:jc w:val="both"/>
        <w:rPr>
          <w:sz w:val="24"/>
          <w:szCs w:val="24"/>
        </w:rPr>
      </w:pPr>
    </w:p>
    <w:sectPr w:rsidR="00830099" w:rsidRPr="0096086A" w:rsidSect="00B0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F7B"/>
    <w:multiLevelType w:val="multilevel"/>
    <w:tmpl w:val="86CA59B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DB0DC9"/>
    <w:multiLevelType w:val="hybridMultilevel"/>
    <w:tmpl w:val="04D4B64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ED4"/>
    <w:rsid w:val="00074A07"/>
    <w:rsid w:val="001A6124"/>
    <w:rsid w:val="001E7ED4"/>
    <w:rsid w:val="001F3896"/>
    <w:rsid w:val="00284DCF"/>
    <w:rsid w:val="00292578"/>
    <w:rsid w:val="0030585A"/>
    <w:rsid w:val="00352EF8"/>
    <w:rsid w:val="00473EE4"/>
    <w:rsid w:val="00477DF7"/>
    <w:rsid w:val="004B1152"/>
    <w:rsid w:val="005E4E20"/>
    <w:rsid w:val="0060689B"/>
    <w:rsid w:val="00646B86"/>
    <w:rsid w:val="0068798B"/>
    <w:rsid w:val="00712124"/>
    <w:rsid w:val="007B7765"/>
    <w:rsid w:val="00820B01"/>
    <w:rsid w:val="00830099"/>
    <w:rsid w:val="0096086A"/>
    <w:rsid w:val="00B00690"/>
    <w:rsid w:val="00B07AA8"/>
    <w:rsid w:val="00BE32C7"/>
    <w:rsid w:val="00C33DF1"/>
    <w:rsid w:val="00EE484A"/>
    <w:rsid w:val="00F9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1E7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7ED4"/>
    <w:pPr>
      <w:shd w:val="clear" w:color="auto" w:fill="FFFFFF"/>
      <w:spacing w:after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1E7ED4"/>
    <w:rPr>
      <w:rFonts w:ascii="Candara" w:eastAsia="Candara" w:hAnsi="Candara" w:cs="Candara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E7ED4"/>
    <w:pPr>
      <w:shd w:val="clear" w:color="auto" w:fill="FFFFFF"/>
      <w:spacing w:before="780" w:line="0" w:lineRule="atLeast"/>
    </w:pPr>
    <w:rPr>
      <w:rFonts w:ascii="Candara" w:eastAsia="Candara" w:hAnsi="Candara" w:cs="Candara"/>
      <w:color w:val="auto"/>
      <w:sz w:val="14"/>
      <w:szCs w:val="14"/>
      <w:lang w:eastAsia="en-US"/>
    </w:rPr>
  </w:style>
  <w:style w:type="character" w:customStyle="1" w:styleId="611">
    <w:name w:val="Основной текст (6) + 11"/>
    <w:aliases w:val="5 pt"/>
    <w:basedOn w:val="6"/>
    <w:rsid w:val="001E7ED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10pt">
    <w:name w:val="Основной текст (6) + 10 pt"/>
    <w:basedOn w:val="6"/>
    <w:rsid w:val="001E7ED4"/>
    <w:rPr>
      <w:color w:val="000000"/>
      <w:spacing w:val="0"/>
      <w:w w:val="100"/>
      <w:position w:val="0"/>
      <w:sz w:val="20"/>
      <w:szCs w:val="20"/>
      <w:lang w:val="ru-RU"/>
    </w:rPr>
  </w:style>
  <w:style w:type="character" w:styleId="a3">
    <w:name w:val="Hyperlink"/>
    <w:basedOn w:val="a0"/>
    <w:rsid w:val="0071212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121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712124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71212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477DF7"/>
    <w:rPr>
      <w:color w:val="800080" w:themeColor="followedHyperlink"/>
      <w:u w:val="single"/>
    </w:rPr>
  </w:style>
  <w:style w:type="paragraph" w:customStyle="1" w:styleId="ConsPlusNormal">
    <w:name w:val="ConsPlusNormal"/>
    <w:rsid w:val="00C33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/free_doc/new_site/business/prom/splos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C2DB-DE6C-41E1-AD61-4E242E48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2016-01-15T05:59:00Z</cp:lastPrinted>
  <dcterms:created xsi:type="dcterms:W3CDTF">2015-03-02T03:34:00Z</dcterms:created>
  <dcterms:modified xsi:type="dcterms:W3CDTF">2016-01-15T06:31:00Z</dcterms:modified>
</cp:coreProperties>
</file>