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3" w:rsidRPr="00CF6523" w:rsidRDefault="00CF6523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092838" w:rsidRDefault="00CF6523" w:rsidP="0005675C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янва</w:t>
      </w:r>
      <w:r w:rsidR="003F710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рь</w:t>
      </w:r>
      <w:r w:rsidR="009A79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8076D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315ACB" w:rsidRPr="00AA1872" w:rsidRDefault="00315ACB" w:rsidP="00C10831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</w:t>
      </w:r>
      <w:r w:rsidR="00F32900" w:rsidRPr="00AA1872"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FB4452">
        <w:rPr>
          <w:rFonts w:ascii="Georgia" w:eastAsia="Times New Roman" w:hAnsi="Georgia" w:cs="Times New Roman"/>
          <w:sz w:val="27"/>
          <w:szCs w:val="27"/>
          <w:lang w:eastAsia="ru-RU"/>
        </w:rPr>
        <w:t>7</w:t>
      </w:r>
    </w:p>
    <w:p w:rsidR="00AA1872" w:rsidRPr="00AA1872" w:rsidRDefault="00D51BC7" w:rsidP="000502BF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53320B">
        <w:rPr>
          <w:rFonts w:ascii="Georgia" w:hAnsi="Georgia"/>
          <w:color w:val="000000"/>
          <w:sz w:val="27"/>
          <w:szCs w:val="27"/>
        </w:rPr>
        <w:t>55</w:t>
      </w:r>
    </w:p>
    <w:p w:rsidR="00CF6523" w:rsidRDefault="00CF6523" w:rsidP="0005675C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62</w:t>
      </w:r>
      <w:r w:rsidR="00F165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F165B8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февраль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F165B8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F7260E"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F7260E" w:rsidRDefault="00F7260E" w:rsidP="00F165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5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F165B8" w:rsidRPr="00AA1872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>
        <w:rPr>
          <w:rFonts w:ascii="Georgia" w:hAnsi="Georgia"/>
          <w:sz w:val="27"/>
          <w:szCs w:val="27"/>
        </w:rPr>
        <w:t>47</w:t>
      </w:r>
    </w:p>
    <w:p w:rsidR="00F165B8" w:rsidRDefault="00F165B8" w:rsidP="00F165B8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56</w:t>
      </w:r>
      <w:r w:rsidRPr="0053320B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643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EC63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март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EC63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EC6372" w:rsidRDefault="00EC6372" w:rsidP="00EC6372">
      <w:pPr>
        <w:spacing w:after="0" w:line="240" w:lineRule="auto"/>
        <w:ind w:left="-5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</w:t>
      </w:r>
      <w:r w:rsidR="008643AF">
        <w:rPr>
          <w:rFonts w:ascii="Georgia" w:hAnsi="Georgia"/>
          <w:color w:val="000000"/>
          <w:sz w:val="27"/>
          <w:szCs w:val="27"/>
        </w:rPr>
        <w:t>я</w:t>
      </w:r>
      <w:r>
        <w:rPr>
          <w:rFonts w:ascii="Georgia" w:hAnsi="Georgia"/>
          <w:color w:val="000000"/>
          <w:sz w:val="27"/>
          <w:szCs w:val="27"/>
        </w:rPr>
        <w:t xml:space="preserve"> по вопросу нарушения режима тишины и покоя граждан – 1 </w:t>
      </w:r>
    </w:p>
    <w:p w:rsidR="00EC6372" w:rsidRPr="00AA18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4</w:t>
      </w:r>
      <w:r w:rsidR="008A26D2">
        <w:rPr>
          <w:rFonts w:ascii="Georgia" w:hAnsi="Georgia"/>
          <w:sz w:val="27"/>
          <w:szCs w:val="27"/>
        </w:rPr>
        <w:t>6</w:t>
      </w:r>
    </w:p>
    <w:p w:rsidR="00EC6372" w:rsidRDefault="00EC6372" w:rsidP="00EC6372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49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BC31E5" w:rsidRDefault="00BC31E5" w:rsidP="00BC31E5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апрель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BC31E5" w:rsidRPr="00AA1872" w:rsidRDefault="00BC31E5" w:rsidP="00BC31E5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BC31E5" w:rsidRPr="008643AF" w:rsidRDefault="00BC31E5" w:rsidP="00BC31E5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1 </w:t>
      </w:r>
    </w:p>
    <w:p w:rsidR="008643AF" w:rsidRDefault="008643AF" w:rsidP="008643AF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5</w:t>
      </w:r>
    </w:p>
    <w:p w:rsidR="00BC31E5" w:rsidRPr="00AA1872" w:rsidRDefault="00BC31E5" w:rsidP="00BC31E5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75</w:t>
      </w:r>
    </w:p>
    <w:p w:rsidR="00BC31E5" w:rsidRPr="00176B6C" w:rsidRDefault="00BC31E5" w:rsidP="00BC31E5">
      <w:pPr>
        <w:spacing w:after="100" w:afterAutospacing="1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84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май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53320B" w:rsidRDefault="0053320B" w:rsidP="0053320B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1 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25256B" w:rsidRPr="00AA1872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60</w:t>
      </w:r>
    </w:p>
    <w:p w:rsidR="0025256B" w:rsidRDefault="0025256B" w:rsidP="0025256B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67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июнь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CC355E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CC355E" w:rsidRPr="00AA1872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1 </w:t>
      </w:r>
    </w:p>
    <w:p w:rsidR="0025256B" w:rsidRPr="00AA1872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93</w:t>
      </w:r>
    </w:p>
    <w:p w:rsidR="0025256B" w:rsidRDefault="0025256B" w:rsidP="006B2545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97</w:t>
      </w:r>
      <w:r w:rsidR="00CC355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июль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6B2545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CC355E" w:rsidRPr="00AA1872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29</w:t>
      </w:r>
    </w:p>
    <w:p w:rsidR="00CC355E" w:rsidRDefault="00CC355E" w:rsidP="00CC355E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32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53320B" w:rsidRDefault="0053320B" w:rsidP="00CC355E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53320B" w:rsidRDefault="0053320B" w:rsidP="00CC355E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август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ED1DB8" w:rsidRDefault="00ED1DB8" w:rsidP="00ED1D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ED1DB8" w:rsidRPr="008643AF" w:rsidRDefault="00ED1DB8" w:rsidP="00ED1DB8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</w:t>
      </w:r>
      <w:r w:rsidR="0053320B">
        <w:rPr>
          <w:rFonts w:ascii="Georgia" w:hAnsi="Georgia"/>
          <w:sz w:val="27"/>
          <w:szCs w:val="27"/>
        </w:rPr>
        <w:t>3</w:t>
      </w:r>
      <w:r w:rsidRPr="008643AF">
        <w:rPr>
          <w:rFonts w:ascii="Georgia" w:hAnsi="Georgia"/>
          <w:sz w:val="27"/>
          <w:szCs w:val="27"/>
        </w:rPr>
        <w:t xml:space="preserve"> </w:t>
      </w:r>
    </w:p>
    <w:p w:rsidR="00CC355E" w:rsidRPr="00AA1872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</w:t>
      </w:r>
      <w:r w:rsidRPr="008A26D2">
        <w:rPr>
          <w:rFonts w:ascii="Georgia" w:hAnsi="Georgia"/>
          <w:sz w:val="27"/>
          <w:szCs w:val="27"/>
        </w:rPr>
        <w:t xml:space="preserve"> </w:t>
      </w:r>
      <w:r w:rsidR="006B2545" w:rsidRPr="008A26D2">
        <w:rPr>
          <w:rFonts w:ascii="Georgia" w:hAnsi="Georgia"/>
          <w:sz w:val="27"/>
          <w:szCs w:val="27"/>
        </w:rPr>
        <w:t>8</w:t>
      </w:r>
      <w:r w:rsidR="008A26D2" w:rsidRPr="008A26D2">
        <w:rPr>
          <w:rFonts w:ascii="Georgia" w:hAnsi="Georgia"/>
          <w:sz w:val="27"/>
          <w:szCs w:val="27"/>
        </w:rPr>
        <w:t>0</w:t>
      </w:r>
    </w:p>
    <w:p w:rsidR="00CC355E" w:rsidRDefault="00CC355E" w:rsidP="00CC355E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88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7511BC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727A7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сентябрь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7511BC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7511BC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53320B" w:rsidRPr="008643AF" w:rsidRDefault="0053320B" w:rsidP="0053320B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</w:t>
      </w:r>
      <w:r>
        <w:rPr>
          <w:rFonts w:ascii="Georgia" w:hAnsi="Georgia"/>
          <w:sz w:val="27"/>
          <w:szCs w:val="27"/>
        </w:rPr>
        <w:t>1</w:t>
      </w:r>
      <w:r w:rsidRPr="008643AF">
        <w:rPr>
          <w:rFonts w:ascii="Georgia" w:hAnsi="Georgia"/>
          <w:sz w:val="27"/>
          <w:szCs w:val="27"/>
        </w:rPr>
        <w:t xml:space="preserve"> 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7511BC" w:rsidRPr="00AA1872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89</w:t>
      </w:r>
    </w:p>
    <w:p w:rsidR="007511BC" w:rsidRDefault="007511BC" w:rsidP="007511BC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98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727A79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октябрь 202</w:t>
      </w:r>
      <w:r w:rsidR="0053320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727A79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727A79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53320B"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727A79" w:rsidRDefault="00727A79" w:rsidP="00727A79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</w:t>
      </w:r>
      <w:r w:rsidR="001C5D4B">
        <w:rPr>
          <w:rFonts w:ascii="Georgia" w:hAnsi="Georgia"/>
          <w:sz w:val="27"/>
          <w:szCs w:val="27"/>
        </w:rPr>
        <w:t>2</w:t>
      </w:r>
      <w:r w:rsidRPr="008643AF">
        <w:rPr>
          <w:rFonts w:ascii="Georgia" w:hAnsi="Georgia"/>
          <w:sz w:val="27"/>
          <w:szCs w:val="27"/>
        </w:rPr>
        <w:t xml:space="preserve"> 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 2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– 5 </w:t>
      </w:r>
    </w:p>
    <w:p w:rsidR="00727A79" w:rsidRPr="00AA1872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74</w:t>
      </w:r>
    </w:p>
    <w:p w:rsidR="00727A79" w:rsidRDefault="00727A79" w:rsidP="00727A79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88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1C5D4B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566F6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ноябрь 2022</w:t>
      </w:r>
      <w:bookmarkStart w:id="0" w:name="_GoBack"/>
      <w:bookmarkEnd w:id="0"/>
    </w:p>
    <w:p w:rsidR="001C5D4B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1C5D4B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– 1 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 1</w:t>
      </w:r>
    </w:p>
    <w:p w:rsidR="001C5D4B" w:rsidRPr="00AA1872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68</w:t>
      </w:r>
    </w:p>
    <w:p w:rsidR="001C5D4B" w:rsidRDefault="001C5D4B" w:rsidP="001C5D4B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76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6B2545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566F6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декабрь 2022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– 2 </w:t>
      </w:r>
    </w:p>
    <w:p w:rsidR="0053320B" w:rsidRDefault="0053320B" w:rsidP="0053320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 5</w:t>
      </w:r>
    </w:p>
    <w:p w:rsidR="006B2545" w:rsidRPr="00AA1872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8A26D2" w:rsidRPr="008A26D2">
        <w:rPr>
          <w:rFonts w:ascii="Georgia" w:hAnsi="Georgia"/>
          <w:sz w:val="27"/>
          <w:szCs w:val="27"/>
        </w:rPr>
        <w:t>41</w:t>
      </w:r>
    </w:p>
    <w:p w:rsidR="006B2545" w:rsidRDefault="006B2545" w:rsidP="006B2545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A26D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48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1C5D4B" w:rsidRDefault="001C5D4B" w:rsidP="00727A79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F165B8" w:rsidRPr="00176B6C" w:rsidRDefault="006B2545" w:rsidP="0005675C">
      <w:pPr>
        <w:spacing w:after="100" w:afterAutospacing="1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br/>
      </w:r>
    </w:p>
    <w:sectPr w:rsidR="00F165B8" w:rsidRPr="0017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1"/>
    <w:rsid w:val="00014FB9"/>
    <w:rsid w:val="0003309A"/>
    <w:rsid w:val="000502BF"/>
    <w:rsid w:val="0005675C"/>
    <w:rsid w:val="00085E59"/>
    <w:rsid w:val="00092510"/>
    <w:rsid w:val="00092838"/>
    <w:rsid w:val="000B12A5"/>
    <w:rsid w:val="000C0E9B"/>
    <w:rsid w:val="000D6918"/>
    <w:rsid w:val="000D7114"/>
    <w:rsid w:val="00176B6C"/>
    <w:rsid w:val="001800F8"/>
    <w:rsid w:val="001C5D4B"/>
    <w:rsid w:val="0025256B"/>
    <w:rsid w:val="002624E1"/>
    <w:rsid w:val="00280B7F"/>
    <w:rsid w:val="002B3791"/>
    <w:rsid w:val="002C5D11"/>
    <w:rsid w:val="002E6CF5"/>
    <w:rsid w:val="00315ACB"/>
    <w:rsid w:val="003762E1"/>
    <w:rsid w:val="003B3B4D"/>
    <w:rsid w:val="003C1D9B"/>
    <w:rsid w:val="003F7108"/>
    <w:rsid w:val="00442B0E"/>
    <w:rsid w:val="005124AC"/>
    <w:rsid w:val="0053320B"/>
    <w:rsid w:val="005458C3"/>
    <w:rsid w:val="00566F6E"/>
    <w:rsid w:val="005F6E99"/>
    <w:rsid w:val="00620A4E"/>
    <w:rsid w:val="0063096E"/>
    <w:rsid w:val="006B2545"/>
    <w:rsid w:val="00713DD2"/>
    <w:rsid w:val="00727A79"/>
    <w:rsid w:val="007511BC"/>
    <w:rsid w:val="0078588D"/>
    <w:rsid w:val="00790D8B"/>
    <w:rsid w:val="008076D1"/>
    <w:rsid w:val="0086395A"/>
    <w:rsid w:val="008643AF"/>
    <w:rsid w:val="008A26D2"/>
    <w:rsid w:val="008B5C29"/>
    <w:rsid w:val="00957279"/>
    <w:rsid w:val="0098649E"/>
    <w:rsid w:val="009A7945"/>
    <w:rsid w:val="009E41FC"/>
    <w:rsid w:val="009F6222"/>
    <w:rsid w:val="00A8063E"/>
    <w:rsid w:val="00AA1872"/>
    <w:rsid w:val="00AA4F61"/>
    <w:rsid w:val="00AD40F9"/>
    <w:rsid w:val="00B074E4"/>
    <w:rsid w:val="00B23307"/>
    <w:rsid w:val="00B57520"/>
    <w:rsid w:val="00BC31E5"/>
    <w:rsid w:val="00BF3E87"/>
    <w:rsid w:val="00C10831"/>
    <w:rsid w:val="00C15469"/>
    <w:rsid w:val="00C246CC"/>
    <w:rsid w:val="00C72598"/>
    <w:rsid w:val="00CC1DEB"/>
    <w:rsid w:val="00CC355E"/>
    <w:rsid w:val="00CC7167"/>
    <w:rsid w:val="00CF6523"/>
    <w:rsid w:val="00D2429A"/>
    <w:rsid w:val="00D331B3"/>
    <w:rsid w:val="00D455E9"/>
    <w:rsid w:val="00D45BB7"/>
    <w:rsid w:val="00D51BC7"/>
    <w:rsid w:val="00D9202A"/>
    <w:rsid w:val="00DB3B7D"/>
    <w:rsid w:val="00DE228A"/>
    <w:rsid w:val="00DE2F4B"/>
    <w:rsid w:val="00E64591"/>
    <w:rsid w:val="00EC6372"/>
    <w:rsid w:val="00ED1DB8"/>
    <w:rsid w:val="00ED7744"/>
    <w:rsid w:val="00F165B8"/>
    <w:rsid w:val="00F32900"/>
    <w:rsid w:val="00F63E88"/>
    <w:rsid w:val="00F7260E"/>
    <w:rsid w:val="00FB4452"/>
    <w:rsid w:val="00FD185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RabekinaNN</dc:creator>
  <cp:keywords/>
  <dc:description/>
  <cp:lastModifiedBy>Пользователь</cp:lastModifiedBy>
  <cp:revision>61</cp:revision>
  <cp:lastPrinted>2022-02-03T04:01:00Z</cp:lastPrinted>
  <dcterms:created xsi:type="dcterms:W3CDTF">2016-07-04T04:57:00Z</dcterms:created>
  <dcterms:modified xsi:type="dcterms:W3CDTF">2023-01-10T06:50:00Z</dcterms:modified>
</cp:coreProperties>
</file>